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02" w:rsidRDefault="00380D02" w:rsidP="00380D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380D02" w:rsidRDefault="00380D02" w:rsidP="00380D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445"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Pr="00B67445">
        <w:rPr>
          <w:rFonts w:ascii="Times New Roman" w:hAnsi="Times New Roman" w:cs="Times New Roman"/>
          <w:b/>
          <w:sz w:val="28"/>
          <w:szCs w:val="28"/>
        </w:rPr>
        <w:t>Правительства Удмуртской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2813" w:rsidRPr="00582813" w:rsidRDefault="00380D02" w:rsidP="00582813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9B38C8">
        <w:rPr>
          <w:b/>
          <w:sz w:val="28"/>
          <w:szCs w:val="28"/>
        </w:rPr>
        <w:t>«</w:t>
      </w:r>
      <w:r w:rsidR="00582813" w:rsidRPr="00582813">
        <w:rPr>
          <w:b/>
          <w:bCs/>
          <w:sz w:val="28"/>
          <w:szCs w:val="28"/>
        </w:rPr>
        <w:t xml:space="preserve">О внесении изменений в постановление Правительства </w:t>
      </w:r>
    </w:p>
    <w:p w:rsidR="00582813" w:rsidRPr="00582813" w:rsidRDefault="00582813" w:rsidP="00582813">
      <w:pPr>
        <w:tabs>
          <w:tab w:val="left" w:pos="1560"/>
        </w:tabs>
        <w:jc w:val="center"/>
        <w:rPr>
          <w:b/>
          <w:bCs/>
          <w:sz w:val="28"/>
          <w:szCs w:val="28"/>
        </w:rPr>
      </w:pPr>
      <w:r w:rsidRPr="00582813">
        <w:rPr>
          <w:b/>
          <w:bCs/>
          <w:sz w:val="28"/>
          <w:szCs w:val="28"/>
        </w:rPr>
        <w:t xml:space="preserve">Удмуртской Республики от 12 февраля 2021 года № 65 </w:t>
      </w:r>
    </w:p>
    <w:p w:rsidR="009B38C8" w:rsidRPr="009B38C8" w:rsidRDefault="00582813" w:rsidP="00582813">
      <w:pPr>
        <w:tabs>
          <w:tab w:val="left" w:pos="1560"/>
        </w:tabs>
        <w:jc w:val="center"/>
        <w:rPr>
          <w:b/>
          <w:sz w:val="28"/>
          <w:szCs w:val="28"/>
        </w:rPr>
      </w:pPr>
      <w:r w:rsidRPr="00582813">
        <w:rPr>
          <w:b/>
          <w:bCs/>
          <w:sz w:val="28"/>
          <w:szCs w:val="28"/>
        </w:rPr>
        <w:t>«Об утверждении Положения о порядке предоставления из бюджета Удмуртской Республики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</w:t>
      </w:r>
      <w:r>
        <w:rPr>
          <w:b/>
          <w:bCs/>
          <w:sz w:val="28"/>
          <w:szCs w:val="28"/>
        </w:rPr>
        <w:t>ных средств на указанные работы</w:t>
      </w:r>
      <w:r w:rsidR="009B38C8" w:rsidRPr="009B38C8">
        <w:rPr>
          <w:b/>
          <w:sz w:val="28"/>
          <w:szCs w:val="28"/>
        </w:rPr>
        <w:t>»</w:t>
      </w:r>
    </w:p>
    <w:p w:rsidR="00380D02" w:rsidRDefault="00380D02" w:rsidP="00380D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D02" w:rsidRPr="000C2DAB" w:rsidRDefault="00380D02" w:rsidP="00380D0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D02" w:rsidRPr="00374464" w:rsidRDefault="00380D02" w:rsidP="00380D02">
      <w:pPr>
        <w:pStyle w:val="a5"/>
        <w:numPr>
          <w:ilvl w:val="0"/>
          <w:numId w:val="1"/>
        </w:numPr>
        <w:spacing w:after="240"/>
        <w:ind w:left="714" w:hanging="357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Общая информация</w:t>
      </w:r>
    </w:p>
    <w:p w:rsidR="00380D02" w:rsidRPr="00374464" w:rsidRDefault="00380D02" w:rsidP="00380D02">
      <w:pPr>
        <w:pStyle w:val="a5"/>
        <w:numPr>
          <w:ilvl w:val="1"/>
          <w:numId w:val="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 xml:space="preserve"> Разработчик:</w:t>
      </w:r>
    </w:p>
    <w:p w:rsidR="00380D02" w:rsidRPr="00DD359C" w:rsidRDefault="00380D02" w:rsidP="00380D02">
      <w:pPr>
        <w:rPr>
          <w:sz w:val="28"/>
          <w:szCs w:val="28"/>
        </w:rPr>
      </w:pPr>
      <w:r w:rsidRPr="00A60E0B">
        <w:rPr>
          <w:sz w:val="28"/>
          <w:szCs w:val="28"/>
        </w:rPr>
        <w:t>Министерство промышленности и торговли Удмуртской Республики</w:t>
      </w:r>
      <w:r w:rsidRPr="00DD359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– Министерство) </w:t>
      </w:r>
    </w:p>
    <w:p w:rsidR="00380D02" w:rsidRPr="00374464" w:rsidRDefault="00380D02" w:rsidP="00380D02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полное наименование</w:t>
      </w:r>
    </w:p>
    <w:p w:rsidR="00380D02" w:rsidRPr="00374464" w:rsidRDefault="00380D02" w:rsidP="00380D02">
      <w:pPr>
        <w:pStyle w:val="a5"/>
        <w:numPr>
          <w:ilvl w:val="1"/>
          <w:numId w:val="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>Вид и наименование проекта нормативного правового акта:</w:t>
      </w:r>
    </w:p>
    <w:p w:rsidR="00380D02" w:rsidRPr="00582813" w:rsidRDefault="00380D02" w:rsidP="00582813">
      <w:pPr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A60E0B">
        <w:rPr>
          <w:sz w:val="28"/>
          <w:szCs w:val="28"/>
        </w:rPr>
        <w:t xml:space="preserve">проект постановления Правительства Удмуртской Республики </w:t>
      </w:r>
      <w:r w:rsidR="009B38C8" w:rsidRPr="00D72C67">
        <w:rPr>
          <w:rFonts w:eastAsia="SimSun"/>
          <w:sz w:val="28"/>
          <w:szCs w:val="28"/>
          <w:lang w:eastAsia="ar-SA"/>
        </w:rPr>
        <w:t>«</w:t>
      </w:r>
      <w:r w:rsidR="00582813" w:rsidRPr="00582813">
        <w:rPr>
          <w:rFonts w:eastAsia="SimSun"/>
          <w:sz w:val="28"/>
          <w:szCs w:val="28"/>
          <w:lang w:eastAsia="ar-SA"/>
        </w:rPr>
        <w:t>О внесении изменений</w:t>
      </w:r>
      <w:r w:rsidR="00582813">
        <w:rPr>
          <w:rFonts w:eastAsia="SimSun"/>
          <w:sz w:val="28"/>
          <w:szCs w:val="28"/>
          <w:lang w:eastAsia="ar-SA"/>
        </w:rPr>
        <w:t xml:space="preserve"> в постановление Правительства </w:t>
      </w:r>
      <w:r w:rsidR="00582813" w:rsidRPr="00582813">
        <w:rPr>
          <w:rFonts w:eastAsia="SimSun"/>
          <w:sz w:val="28"/>
          <w:szCs w:val="28"/>
          <w:lang w:eastAsia="ar-SA"/>
        </w:rPr>
        <w:t>Удмуртской Республики от 12 февраля 2021</w:t>
      </w:r>
      <w:r w:rsidR="00582813">
        <w:rPr>
          <w:rFonts w:eastAsia="SimSun"/>
          <w:sz w:val="28"/>
          <w:szCs w:val="28"/>
          <w:lang w:eastAsia="ar-SA"/>
        </w:rPr>
        <w:t xml:space="preserve"> года № 65 </w:t>
      </w:r>
      <w:r w:rsidR="00582813" w:rsidRPr="00582813">
        <w:rPr>
          <w:rFonts w:eastAsia="SimSun"/>
          <w:sz w:val="28"/>
          <w:szCs w:val="28"/>
          <w:lang w:eastAsia="ar-SA"/>
        </w:rPr>
        <w:t>«Об утверждении Положения о порядке предоставления из бюджета Удмуртской Республики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</w:t>
      </w:r>
      <w:proofErr w:type="gramEnd"/>
      <w:r w:rsidR="00582813" w:rsidRPr="00582813">
        <w:rPr>
          <w:rFonts w:eastAsia="SimSun"/>
          <w:sz w:val="28"/>
          <w:szCs w:val="28"/>
          <w:lang w:eastAsia="ar-SA"/>
        </w:rPr>
        <w:t xml:space="preserve"> лицами скидки владельцам транспортных средств на указанные работы»</w:t>
      </w:r>
    </w:p>
    <w:p w:rsidR="00380D02" w:rsidRPr="00374464" w:rsidRDefault="00380D02" w:rsidP="00380D02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380D02" w:rsidRPr="00B67445" w:rsidRDefault="00380D02" w:rsidP="00380D02">
      <w:pPr>
        <w:pStyle w:val="a5"/>
        <w:numPr>
          <w:ilvl w:val="1"/>
          <w:numId w:val="2"/>
        </w:numPr>
        <w:ind w:left="0" w:firstLine="0"/>
        <w:jc w:val="both"/>
        <w:rPr>
          <w:szCs w:val="28"/>
          <w:u w:val="single"/>
        </w:rPr>
      </w:pPr>
      <w:r w:rsidRPr="00374464">
        <w:rPr>
          <w:szCs w:val="28"/>
        </w:rPr>
        <w:t xml:space="preserve">Степень регулирующего воздействия проекта нормативного правового акта: </w:t>
      </w:r>
      <w:r w:rsidRPr="00B67445">
        <w:rPr>
          <w:szCs w:val="28"/>
          <w:u w:val="single"/>
        </w:rPr>
        <w:t>__</w:t>
      </w:r>
      <w:r w:rsidRPr="00BA3F46">
        <w:rPr>
          <w:szCs w:val="28"/>
          <w:u w:val="single"/>
        </w:rPr>
        <w:t>средняя</w:t>
      </w:r>
      <w:r w:rsidRPr="00B67445">
        <w:rPr>
          <w:szCs w:val="28"/>
          <w:u w:val="single"/>
        </w:rPr>
        <w:t>_</w:t>
      </w:r>
      <w:r>
        <w:rPr>
          <w:szCs w:val="28"/>
          <w:u w:val="single"/>
        </w:rPr>
        <w:t>______</w:t>
      </w:r>
      <w:r w:rsidRPr="00B67445">
        <w:rPr>
          <w:szCs w:val="28"/>
          <w:u w:val="single"/>
        </w:rPr>
        <w:t>_</w:t>
      </w:r>
    </w:p>
    <w:p w:rsidR="00380D02" w:rsidRDefault="00380D02" w:rsidP="00380D02">
      <w:pPr>
        <w:pStyle w:val="a5"/>
        <w:ind w:left="0"/>
        <w:jc w:val="both"/>
        <w:rPr>
          <w:bCs/>
          <w:sz w:val="24"/>
          <w:szCs w:val="24"/>
        </w:rPr>
      </w:pPr>
      <w:r>
        <w:rPr>
          <w:szCs w:val="28"/>
        </w:rPr>
        <w:t xml:space="preserve">         </w:t>
      </w:r>
      <w:r w:rsidRPr="00166310">
        <w:rPr>
          <w:bCs/>
          <w:sz w:val="24"/>
          <w:szCs w:val="24"/>
        </w:rPr>
        <w:t>высокая/средняя/низкая</w:t>
      </w:r>
    </w:p>
    <w:p w:rsidR="00380D02" w:rsidRPr="00166310" w:rsidRDefault="00380D02" w:rsidP="00380D02">
      <w:pPr>
        <w:pStyle w:val="a5"/>
        <w:ind w:left="0"/>
        <w:jc w:val="both"/>
        <w:rPr>
          <w:szCs w:val="28"/>
        </w:rPr>
      </w:pPr>
    </w:p>
    <w:p w:rsidR="00380D02" w:rsidRPr="000B5F4B" w:rsidRDefault="00380D02" w:rsidP="00380D02">
      <w:pPr>
        <w:pStyle w:val="a5"/>
        <w:numPr>
          <w:ilvl w:val="1"/>
          <w:numId w:val="2"/>
        </w:numPr>
        <w:ind w:left="0" w:firstLine="0"/>
        <w:jc w:val="both"/>
        <w:rPr>
          <w:szCs w:val="28"/>
        </w:rPr>
      </w:pPr>
      <w:r w:rsidRPr="00374464">
        <w:rPr>
          <w:bCs/>
          <w:szCs w:val="28"/>
        </w:rPr>
        <w:t>Обоснование отнесения проекта</w:t>
      </w:r>
      <w:r w:rsidRPr="005A0643">
        <w:rPr>
          <w:szCs w:val="28"/>
        </w:rPr>
        <w:t xml:space="preserve"> </w:t>
      </w:r>
      <w:r w:rsidRPr="00374464">
        <w:rPr>
          <w:szCs w:val="28"/>
        </w:rPr>
        <w:t>нормативного правового</w:t>
      </w:r>
      <w:r w:rsidRPr="00374464">
        <w:rPr>
          <w:bCs/>
          <w:szCs w:val="28"/>
        </w:rPr>
        <w:t xml:space="preserve"> акта к определенной степени регулирующего воздействия:</w:t>
      </w:r>
    </w:p>
    <w:p w:rsidR="00EB603F" w:rsidRPr="00582813" w:rsidRDefault="00380D02" w:rsidP="00582813">
      <w:pPr>
        <w:ind w:firstLine="709"/>
        <w:jc w:val="both"/>
        <w:rPr>
          <w:rFonts w:eastAsia="SimSun"/>
          <w:sz w:val="28"/>
          <w:szCs w:val="28"/>
          <w:lang w:eastAsia="ar-SA"/>
        </w:rPr>
      </w:pPr>
      <w:proofErr w:type="gramStart"/>
      <w:r w:rsidRPr="00D26A3C">
        <w:rPr>
          <w:rFonts w:eastAsia="SimSun"/>
          <w:color w:val="00000A"/>
          <w:sz w:val="28"/>
          <w:szCs w:val="28"/>
        </w:rPr>
        <w:t xml:space="preserve">Проект постановления Правительства Удмуртской Республики </w:t>
      </w:r>
      <w:r w:rsidR="00EB603F" w:rsidRPr="00D72C67">
        <w:rPr>
          <w:rFonts w:eastAsia="SimSun"/>
          <w:sz w:val="28"/>
          <w:szCs w:val="28"/>
          <w:lang w:eastAsia="ar-SA"/>
        </w:rPr>
        <w:t>«</w:t>
      </w:r>
      <w:r w:rsidR="00582813" w:rsidRPr="00582813">
        <w:rPr>
          <w:rFonts w:eastAsia="SimSun"/>
          <w:sz w:val="28"/>
          <w:szCs w:val="28"/>
          <w:lang w:eastAsia="ar-SA"/>
        </w:rPr>
        <w:t>О внесении изменений</w:t>
      </w:r>
      <w:r w:rsidR="00582813">
        <w:rPr>
          <w:rFonts w:eastAsia="SimSun"/>
          <w:sz w:val="28"/>
          <w:szCs w:val="28"/>
          <w:lang w:eastAsia="ar-SA"/>
        </w:rPr>
        <w:t xml:space="preserve"> в постановление Правительства </w:t>
      </w:r>
      <w:r w:rsidR="00582813" w:rsidRPr="00582813">
        <w:rPr>
          <w:rFonts w:eastAsia="SimSun"/>
          <w:sz w:val="28"/>
          <w:szCs w:val="28"/>
          <w:lang w:eastAsia="ar-SA"/>
        </w:rPr>
        <w:t xml:space="preserve">Удмуртской Республики от 12 </w:t>
      </w:r>
      <w:r w:rsidR="00582813">
        <w:rPr>
          <w:rFonts w:eastAsia="SimSun"/>
          <w:sz w:val="28"/>
          <w:szCs w:val="28"/>
          <w:lang w:eastAsia="ar-SA"/>
        </w:rPr>
        <w:t xml:space="preserve">февраля 2021 года № 65 </w:t>
      </w:r>
      <w:r w:rsidR="00582813" w:rsidRPr="00582813">
        <w:rPr>
          <w:rFonts w:eastAsia="SimSun"/>
          <w:sz w:val="28"/>
          <w:szCs w:val="28"/>
          <w:lang w:eastAsia="ar-SA"/>
        </w:rPr>
        <w:t>«Об утверждении Положения о порядке предоставления из бюджета Удмуртской Республики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</w:t>
      </w:r>
      <w:proofErr w:type="gramEnd"/>
      <w:r w:rsidR="00582813" w:rsidRPr="00582813">
        <w:rPr>
          <w:rFonts w:eastAsia="SimSun"/>
          <w:sz w:val="28"/>
          <w:szCs w:val="28"/>
          <w:lang w:eastAsia="ar-SA"/>
        </w:rPr>
        <w:t xml:space="preserve"> </w:t>
      </w:r>
      <w:proofErr w:type="gramStart"/>
      <w:r w:rsidR="00582813" w:rsidRPr="00582813">
        <w:rPr>
          <w:rFonts w:eastAsia="SimSun"/>
          <w:sz w:val="28"/>
          <w:szCs w:val="28"/>
          <w:lang w:eastAsia="ar-SA"/>
        </w:rPr>
        <w:t>лицами скидки владельцам транспортных средств на указанные работы»</w:t>
      </w:r>
      <w:r w:rsidR="00EB603F">
        <w:rPr>
          <w:rFonts w:eastAsia="SimSun"/>
          <w:color w:val="00000A"/>
          <w:sz w:val="28"/>
          <w:szCs w:val="28"/>
        </w:rPr>
        <w:t xml:space="preserve"> (далее – </w:t>
      </w:r>
      <w:r w:rsidR="00D873EC">
        <w:rPr>
          <w:rFonts w:eastAsia="SimSun"/>
          <w:color w:val="00000A"/>
          <w:sz w:val="28"/>
          <w:szCs w:val="28"/>
        </w:rPr>
        <w:t xml:space="preserve">соответственно Проект, </w:t>
      </w:r>
      <w:r w:rsidR="00EB603F">
        <w:rPr>
          <w:rFonts w:eastAsia="SimSun"/>
          <w:color w:val="00000A"/>
          <w:sz w:val="28"/>
          <w:szCs w:val="28"/>
        </w:rPr>
        <w:lastRenderedPageBreak/>
        <w:t>Положение</w:t>
      </w:r>
      <w:r w:rsidRPr="00D26A3C">
        <w:rPr>
          <w:rFonts w:eastAsia="SimSun"/>
          <w:color w:val="00000A"/>
          <w:sz w:val="28"/>
          <w:szCs w:val="28"/>
        </w:rPr>
        <w:t xml:space="preserve">) </w:t>
      </w:r>
      <w:r w:rsidR="00EB603F" w:rsidRPr="00EB603F">
        <w:rPr>
          <w:rFonts w:eastAsia="SimSun"/>
          <w:color w:val="00000A"/>
          <w:sz w:val="28"/>
          <w:szCs w:val="28"/>
        </w:rPr>
        <w:t>предусматривает приведение Положения в соответствие Общим требованиям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</w:t>
      </w:r>
      <w:proofErr w:type="gramEnd"/>
      <w:r w:rsidR="00EB603F" w:rsidRPr="00EB603F">
        <w:rPr>
          <w:rFonts w:eastAsia="SimSun"/>
          <w:color w:val="00000A"/>
          <w:sz w:val="28"/>
          <w:szCs w:val="28"/>
        </w:rPr>
        <w:t xml:space="preserve"> субсидий, в том числе грантов в форме субсидий, утвержденным постановлением Правительства Российской Федерации от 25 октября 2023 года № 1782 (далее – Общие требования).</w:t>
      </w:r>
    </w:p>
    <w:p w:rsidR="00380D02" w:rsidRPr="00B03CBD" w:rsidRDefault="00380D02" w:rsidP="00380D02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B03CBD">
        <w:rPr>
          <w:sz w:val="24"/>
          <w:szCs w:val="24"/>
        </w:rPr>
        <w:t>место для текстового описания</w:t>
      </w:r>
    </w:p>
    <w:p w:rsidR="00380D02" w:rsidRPr="00374464" w:rsidRDefault="00380D02" w:rsidP="00380D02">
      <w:pPr>
        <w:pStyle w:val="a5"/>
        <w:numPr>
          <w:ilvl w:val="1"/>
          <w:numId w:val="2"/>
        </w:numPr>
        <w:ind w:left="0" w:firstLine="0"/>
        <w:jc w:val="both"/>
        <w:rPr>
          <w:szCs w:val="28"/>
        </w:rPr>
      </w:pPr>
      <w:r w:rsidRPr="00374464">
        <w:rPr>
          <w:szCs w:val="28"/>
        </w:rPr>
        <w:t>Контактная информация исполнителя:</w:t>
      </w:r>
    </w:p>
    <w:p w:rsidR="00380D02" w:rsidRPr="00374464" w:rsidRDefault="00380D02" w:rsidP="00380D02">
      <w:pPr>
        <w:rPr>
          <w:sz w:val="28"/>
          <w:szCs w:val="28"/>
        </w:rPr>
      </w:pPr>
      <w:r w:rsidRPr="00374464">
        <w:rPr>
          <w:sz w:val="28"/>
          <w:szCs w:val="28"/>
        </w:rPr>
        <w:t>Ф.И.О.:</w:t>
      </w:r>
    </w:p>
    <w:p w:rsidR="00380D02" w:rsidRPr="00DB1D96" w:rsidRDefault="00582813" w:rsidP="00380D02">
      <w:pPr>
        <w:rPr>
          <w:sz w:val="28"/>
          <w:szCs w:val="28"/>
        </w:rPr>
      </w:pPr>
      <w:r>
        <w:rPr>
          <w:sz w:val="28"/>
          <w:szCs w:val="28"/>
        </w:rPr>
        <w:t xml:space="preserve">Нечаева Резеда </w:t>
      </w:r>
      <w:proofErr w:type="spellStart"/>
      <w:r>
        <w:rPr>
          <w:sz w:val="28"/>
          <w:szCs w:val="28"/>
        </w:rPr>
        <w:t>Наилевна</w:t>
      </w:r>
      <w:proofErr w:type="spellEnd"/>
    </w:p>
    <w:p w:rsidR="00380D02" w:rsidRPr="00374464" w:rsidRDefault="00380D02" w:rsidP="00380D02">
      <w:pPr>
        <w:pBdr>
          <w:top w:val="single" w:sz="4" w:space="1" w:color="auto"/>
        </w:pBdr>
        <w:rPr>
          <w:sz w:val="28"/>
          <w:szCs w:val="28"/>
        </w:rPr>
      </w:pPr>
    </w:p>
    <w:p w:rsidR="00380D02" w:rsidRDefault="00380D02" w:rsidP="00380D02">
      <w:pPr>
        <w:rPr>
          <w:sz w:val="28"/>
          <w:szCs w:val="28"/>
        </w:rPr>
      </w:pPr>
      <w:r w:rsidRPr="00374464">
        <w:rPr>
          <w:sz w:val="28"/>
          <w:szCs w:val="28"/>
        </w:rPr>
        <w:t>Должность:</w:t>
      </w:r>
    </w:p>
    <w:p w:rsidR="00380D02" w:rsidRPr="00DB1D96" w:rsidRDefault="00582813" w:rsidP="00380D0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</w:t>
      </w:r>
      <w:r w:rsidR="00380D0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380D02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 xml:space="preserve">– начальник отдела стратегического планирования </w:t>
      </w:r>
      <w:r w:rsidR="00380D02" w:rsidRPr="00DB1D96">
        <w:rPr>
          <w:sz w:val="28"/>
          <w:szCs w:val="28"/>
        </w:rPr>
        <w:t xml:space="preserve">Министерства </w:t>
      </w:r>
      <w:r w:rsidR="00380D02">
        <w:rPr>
          <w:sz w:val="28"/>
          <w:szCs w:val="28"/>
        </w:rPr>
        <w:t>промышленности и торговли</w:t>
      </w:r>
      <w:r w:rsidR="00380D02" w:rsidRPr="00DB1D96">
        <w:rPr>
          <w:sz w:val="28"/>
          <w:szCs w:val="28"/>
        </w:rPr>
        <w:t xml:space="preserve"> Удмуртской Республики</w:t>
      </w:r>
    </w:p>
    <w:p w:rsidR="00380D02" w:rsidRPr="00374464" w:rsidRDefault="00380D02" w:rsidP="00380D02">
      <w:pPr>
        <w:pBdr>
          <w:top w:val="single" w:sz="4" w:space="1" w:color="auto"/>
        </w:pBdr>
        <w:rPr>
          <w:sz w:val="28"/>
          <w:szCs w:val="28"/>
        </w:rPr>
      </w:pPr>
    </w:p>
    <w:tbl>
      <w:tblPr>
        <w:tblW w:w="93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2551"/>
        <w:gridCol w:w="2835"/>
        <w:gridCol w:w="3062"/>
      </w:tblGrid>
      <w:tr w:rsidR="00380D02" w:rsidRPr="00DB1D96" w:rsidTr="004032A3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D02" w:rsidRPr="00374464" w:rsidRDefault="00380D02" w:rsidP="004032A3">
            <w:pPr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Тел.: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D02" w:rsidRPr="00DB1D96" w:rsidRDefault="00582813" w:rsidP="0040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(3412) 222-685 доб. 321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D02" w:rsidRPr="00374464" w:rsidRDefault="00380D02" w:rsidP="004032A3">
            <w:pPr>
              <w:jc w:val="center"/>
              <w:rPr>
                <w:sz w:val="28"/>
                <w:szCs w:val="28"/>
              </w:rPr>
            </w:pPr>
            <w:r w:rsidRPr="00374464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D02" w:rsidRPr="00ED3809" w:rsidRDefault="00582813" w:rsidP="004032A3">
            <w:pPr>
              <w:jc w:val="center"/>
              <w:rPr>
                <w:sz w:val="28"/>
                <w:szCs w:val="28"/>
              </w:rPr>
            </w:pPr>
            <w:proofErr w:type="spellStart"/>
            <w:r w:rsidRPr="00582813">
              <w:rPr>
                <w:sz w:val="28"/>
                <w:szCs w:val="28"/>
                <w:lang w:val="en-US"/>
              </w:rPr>
              <w:t>mullakhmetova</w:t>
            </w:r>
            <w:proofErr w:type="spellEnd"/>
            <w:r w:rsidRPr="00582813">
              <w:rPr>
                <w:sz w:val="28"/>
                <w:szCs w:val="28"/>
              </w:rPr>
              <w:t>_</w:t>
            </w:r>
            <w:proofErr w:type="spellStart"/>
            <w:r w:rsidRPr="00582813">
              <w:rPr>
                <w:sz w:val="28"/>
                <w:szCs w:val="28"/>
                <w:lang w:val="en-US"/>
              </w:rPr>
              <w:t>rn</w:t>
            </w:r>
            <w:proofErr w:type="spellEnd"/>
            <w:r w:rsidRPr="00582813">
              <w:rPr>
                <w:sz w:val="28"/>
                <w:szCs w:val="28"/>
              </w:rPr>
              <w:t>@</w:t>
            </w:r>
            <w:proofErr w:type="spellStart"/>
            <w:r w:rsidRPr="00582813">
              <w:rPr>
                <w:sz w:val="28"/>
                <w:szCs w:val="28"/>
                <w:lang w:val="en-US"/>
              </w:rPr>
              <w:t>mpt</w:t>
            </w:r>
            <w:proofErr w:type="spellEnd"/>
            <w:r w:rsidRPr="00582813">
              <w:rPr>
                <w:sz w:val="28"/>
                <w:szCs w:val="28"/>
              </w:rPr>
              <w:t>.</w:t>
            </w:r>
            <w:proofErr w:type="spellStart"/>
            <w:r w:rsidRPr="00582813">
              <w:rPr>
                <w:sz w:val="28"/>
                <w:szCs w:val="28"/>
                <w:lang w:val="en-US"/>
              </w:rPr>
              <w:t>udmr</w:t>
            </w:r>
            <w:proofErr w:type="spellEnd"/>
            <w:r w:rsidRPr="00582813">
              <w:rPr>
                <w:sz w:val="28"/>
                <w:szCs w:val="28"/>
              </w:rPr>
              <w:t>.</w:t>
            </w:r>
            <w:proofErr w:type="spellStart"/>
            <w:r w:rsidRPr="00582813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380D02" w:rsidRPr="00374464" w:rsidRDefault="00380D02" w:rsidP="00380D02">
      <w:pPr>
        <w:rPr>
          <w:sz w:val="28"/>
          <w:szCs w:val="28"/>
        </w:rPr>
      </w:pPr>
    </w:p>
    <w:p w:rsidR="00380D02" w:rsidRDefault="00380D02" w:rsidP="00380D02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374464">
        <w:rPr>
          <w:sz w:val="24"/>
          <w:szCs w:val="24"/>
        </w:rPr>
        <w:t>место для текстового описания</w:t>
      </w:r>
    </w:p>
    <w:p w:rsidR="00380D02" w:rsidRPr="00374464" w:rsidRDefault="00380D02" w:rsidP="00380D02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</w:p>
    <w:p w:rsidR="00380D02" w:rsidRPr="00374464" w:rsidRDefault="00380D02" w:rsidP="00380D02">
      <w:pPr>
        <w:pStyle w:val="a5"/>
        <w:numPr>
          <w:ilvl w:val="0"/>
          <w:numId w:val="1"/>
        </w:numPr>
        <w:spacing w:after="240"/>
        <w:ind w:left="714" w:hanging="357"/>
        <w:jc w:val="center"/>
        <w:rPr>
          <w:b/>
          <w:bCs/>
          <w:szCs w:val="28"/>
        </w:rPr>
      </w:pPr>
      <w:r w:rsidRPr="00374464">
        <w:rPr>
          <w:b/>
          <w:bCs/>
          <w:szCs w:val="28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380D02" w:rsidRPr="0099776A" w:rsidRDefault="00380D02" w:rsidP="00380D02">
      <w:pPr>
        <w:pStyle w:val="a5"/>
        <w:spacing w:before="120"/>
        <w:ind w:left="0"/>
        <w:jc w:val="both"/>
        <w:rPr>
          <w:bCs/>
          <w:szCs w:val="28"/>
        </w:rPr>
      </w:pPr>
      <w:r w:rsidRPr="0099776A">
        <w:rPr>
          <w:bCs/>
          <w:szCs w:val="28"/>
        </w:rPr>
        <w:t>2.1. Формулировка проблемы:</w:t>
      </w:r>
    </w:p>
    <w:p w:rsidR="00380D02" w:rsidRPr="00D5246A" w:rsidRDefault="00380D02" w:rsidP="00380D02">
      <w:pPr>
        <w:pStyle w:val="a5"/>
        <w:spacing w:before="120"/>
        <w:ind w:left="0" w:firstLine="709"/>
        <w:jc w:val="both"/>
        <w:rPr>
          <w:bCs/>
          <w:szCs w:val="28"/>
        </w:rPr>
      </w:pPr>
      <w:r w:rsidRPr="00D5246A">
        <w:rPr>
          <w:bCs/>
          <w:szCs w:val="28"/>
        </w:rPr>
        <w:t xml:space="preserve">Положение приводится в соответствие с </w:t>
      </w:r>
      <w:r w:rsidR="004825A6" w:rsidRPr="00EB603F">
        <w:rPr>
          <w:rFonts w:eastAsia="SimSun"/>
          <w:color w:val="00000A"/>
          <w:szCs w:val="28"/>
        </w:rPr>
        <w:t>Общи</w:t>
      </w:r>
      <w:r w:rsidR="004825A6">
        <w:rPr>
          <w:rFonts w:eastAsia="SimSun"/>
          <w:color w:val="00000A"/>
          <w:szCs w:val="28"/>
        </w:rPr>
        <w:t>ми</w:t>
      </w:r>
      <w:r w:rsidR="004825A6" w:rsidRPr="00EB603F">
        <w:rPr>
          <w:rFonts w:eastAsia="SimSun"/>
          <w:color w:val="00000A"/>
          <w:szCs w:val="28"/>
        </w:rPr>
        <w:t xml:space="preserve"> требования</w:t>
      </w:r>
      <w:r w:rsidR="004825A6">
        <w:rPr>
          <w:rFonts w:eastAsia="SimSun"/>
          <w:color w:val="00000A"/>
          <w:szCs w:val="28"/>
        </w:rPr>
        <w:t>ми.</w:t>
      </w:r>
    </w:p>
    <w:p w:rsidR="00380D02" w:rsidRDefault="00380D02" w:rsidP="00380D02">
      <w:pPr>
        <w:pStyle w:val="a5"/>
        <w:numPr>
          <w:ilvl w:val="1"/>
          <w:numId w:val="4"/>
        </w:numPr>
        <w:ind w:left="0" w:firstLine="0"/>
        <w:jc w:val="both"/>
        <w:rPr>
          <w:bCs/>
          <w:szCs w:val="28"/>
        </w:rPr>
      </w:pPr>
      <w:r w:rsidRPr="0099776A">
        <w:rPr>
          <w:bCs/>
          <w:szCs w:val="28"/>
        </w:rPr>
        <w:t> 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4825A6" w:rsidRPr="00D72C67" w:rsidRDefault="004825A6" w:rsidP="004825A6">
      <w:pPr>
        <w:shd w:val="clear" w:color="auto" w:fill="FFFFFF"/>
        <w:tabs>
          <w:tab w:val="left" w:pos="5040"/>
          <w:tab w:val="left" w:pos="5400"/>
        </w:tabs>
        <w:ind w:firstLine="851"/>
        <w:jc w:val="both"/>
        <w:rPr>
          <w:rFonts w:eastAsia="SimSun"/>
          <w:color w:val="00000A"/>
          <w:sz w:val="28"/>
          <w:szCs w:val="28"/>
        </w:rPr>
      </w:pPr>
      <w:r w:rsidRPr="00D72C67">
        <w:rPr>
          <w:rFonts w:eastAsia="SimSun"/>
          <w:color w:val="00000A"/>
          <w:sz w:val="28"/>
          <w:szCs w:val="28"/>
        </w:rPr>
        <w:t>Предусмотрено внесение, в том числе следующих изменений:</w:t>
      </w:r>
    </w:p>
    <w:p w:rsidR="004825A6" w:rsidRPr="00D72C67" w:rsidRDefault="004825A6" w:rsidP="004825A6">
      <w:pPr>
        <w:shd w:val="clear" w:color="auto" w:fill="FFFFFF"/>
        <w:tabs>
          <w:tab w:val="left" w:pos="5040"/>
          <w:tab w:val="left" w:pos="5400"/>
        </w:tabs>
        <w:ind w:firstLine="851"/>
        <w:jc w:val="both"/>
        <w:rPr>
          <w:rFonts w:eastAsia="SimSun"/>
          <w:color w:val="00000A"/>
          <w:sz w:val="28"/>
          <w:szCs w:val="28"/>
        </w:rPr>
      </w:pPr>
      <w:r w:rsidRPr="00D72C67">
        <w:rPr>
          <w:rFonts w:eastAsia="SimSun"/>
          <w:color w:val="00000A"/>
          <w:sz w:val="28"/>
          <w:szCs w:val="28"/>
        </w:rPr>
        <w:t>- требования к получателям субсидий указаны в соответствии с подпунктом «а» пункта 3 Общих требований;</w:t>
      </w:r>
    </w:p>
    <w:p w:rsidR="004825A6" w:rsidRPr="00D72C67" w:rsidRDefault="004825A6" w:rsidP="004825A6">
      <w:pPr>
        <w:shd w:val="clear" w:color="auto" w:fill="FFFFFF"/>
        <w:tabs>
          <w:tab w:val="left" w:pos="5040"/>
          <w:tab w:val="left" w:pos="5400"/>
        </w:tabs>
        <w:ind w:firstLine="851"/>
        <w:jc w:val="both"/>
        <w:rPr>
          <w:rFonts w:eastAsia="SimSun"/>
          <w:color w:val="00000A"/>
          <w:sz w:val="28"/>
          <w:szCs w:val="28"/>
        </w:rPr>
      </w:pPr>
      <w:r w:rsidRPr="00D72C67">
        <w:rPr>
          <w:rFonts w:eastAsia="SimSun"/>
          <w:color w:val="00000A"/>
          <w:sz w:val="28"/>
          <w:szCs w:val="28"/>
        </w:rPr>
        <w:t>-</w:t>
      </w:r>
      <w:r w:rsidR="00F11495">
        <w:rPr>
          <w:rFonts w:eastAsia="SimSun"/>
          <w:color w:val="00000A"/>
          <w:sz w:val="28"/>
          <w:szCs w:val="28"/>
        </w:rPr>
        <w:t xml:space="preserve"> </w:t>
      </w:r>
      <w:r w:rsidRPr="00D72C67">
        <w:rPr>
          <w:rFonts w:eastAsia="SimSun"/>
          <w:color w:val="00000A"/>
          <w:sz w:val="28"/>
          <w:szCs w:val="28"/>
        </w:rPr>
        <w:t>предусмотрено проведение отборов в государственной информационной системе «Электронный бюджет»;</w:t>
      </w:r>
    </w:p>
    <w:p w:rsidR="004825A6" w:rsidRDefault="004825A6" w:rsidP="004825A6">
      <w:pPr>
        <w:pStyle w:val="a5"/>
        <w:ind w:left="0"/>
        <w:jc w:val="both"/>
        <w:rPr>
          <w:bCs/>
          <w:szCs w:val="28"/>
        </w:rPr>
      </w:pPr>
    </w:p>
    <w:p w:rsidR="00380D02" w:rsidRDefault="00380D02" w:rsidP="00380D02">
      <w:pPr>
        <w:pStyle w:val="a5"/>
        <w:numPr>
          <w:ilvl w:val="1"/>
          <w:numId w:val="4"/>
        </w:numPr>
        <w:spacing w:before="120"/>
        <w:ind w:left="0" w:firstLine="0"/>
        <w:jc w:val="both"/>
        <w:rPr>
          <w:bCs/>
          <w:szCs w:val="28"/>
        </w:rPr>
      </w:pPr>
      <w:r w:rsidRPr="00D873EC">
        <w:rPr>
          <w:bCs/>
          <w:szCs w:val="28"/>
        </w:rPr>
        <w:t>Основные группы субъектов предпринимательской и инвестиционной деятельности, иные лица, заинтересованные в устранении проблемы:</w:t>
      </w:r>
    </w:p>
    <w:p w:rsidR="004E139B" w:rsidRDefault="004E139B" w:rsidP="00D873E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D873EC" w:rsidRPr="00D873EC" w:rsidRDefault="00582813" w:rsidP="0058281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82813">
        <w:rPr>
          <w:rFonts w:eastAsiaTheme="minorHAnsi"/>
          <w:sz w:val="28"/>
          <w:szCs w:val="28"/>
        </w:rPr>
        <w:t xml:space="preserve">- юридические лица или индивидуальные предприниматели, выполняющие работы по переоборудованию транспортных средств на </w:t>
      </w:r>
      <w:r w:rsidRPr="00582813">
        <w:rPr>
          <w:rFonts w:eastAsiaTheme="minorHAnsi"/>
          <w:sz w:val="28"/>
          <w:szCs w:val="28"/>
        </w:rPr>
        <w:lastRenderedPageBreak/>
        <w:t>использование природного газа (метана) в качестве моторного топлива на территории Удмуртской Республики.</w:t>
      </w:r>
    </w:p>
    <w:p w:rsidR="00380D02" w:rsidRPr="00D873EC" w:rsidRDefault="00380D02" w:rsidP="00380D02">
      <w:pPr>
        <w:pStyle w:val="a5"/>
        <w:numPr>
          <w:ilvl w:val="1"/>
          <w:numId w:val="4"/>
        </w:numPr>
        <w:spacing w:before="120"/>
        <w:ind w:left="0" w:firstLine="0"/>
        <w:jc w:val="both"/>
        <w:rPr>
          <w:bCs/>
          <w:color w:val="00B0F0"/>
          <w:szCs w:val="28"/>
        </w:rPr>
      </w:pPr>
      <w:r w:rsidRPr="00D873EC">
        <w:rPr>
          <w:bCs/>
          <w:szCs w:val="28"/>
        </w:rPr>
        <w:t>Описание негативных эффектов, возникающих в связи с наличием проблемы, их количественная оценка</w:t>
      </w:r>
      <w:r w:rsidRPr="00D873EC">
        <w:rPr>
          <w:bCs/>
          <w:color w:val="00B0F0"/>
          <w:szCs w:val="28"/>
        </w:rPr>
        <w:t>:</w:t>
      </w:r>
    </w:p>
    <w:p w:rsidR="00582813" w:rsidRDefault="00582813" w:rsidP="005828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Положения Соглашению приведет к отсутствию финансирования из федерального бюджета.</w:t>
      </w:r>
    </w:p>
    <w:p w:rsidR="00582813" w:rsidRDefault="00582813" w:rsidP="005828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финансирования не позволит заявителям принять участие в отборе на получение субсидии на возмещение части затрат связанных с возмещением недополученных доходов.</w:t>
      </w:r>
    </w:p>
    <w:p w:rsidR="00380D02" w:rsidRPr="00384449" w:rsidRDefault="00380D02" w:rsidP="00380D02">
      <w:pPr>
        <w:pStyle w:val="a5"/>
        <w:numPr>
          <w:ilvl w:val="1"/>
          <w:numId w:val="4"/>
        </w:numPr>
        <w:spacing w:before="120"/>
        <w:ind w:left="0" w:firstLine="0"/>
        <w:jc w:val="both"/>
        <w:rPr>
          <w:bCs/>
          <w:szCs w:val="28"/>
        </w:rPr>
      </w:pPr>
      <w:r w:rsidRPr="00384449">
        <w:rPr>
          <w:bCs/>
          <w:szCs w:val="28"/>
        </w:rPr>
        <w:t>Причины невозможности решения проблемы участниками соответствующих отношений самостоятельно, без вмешательства государства:</w:t>
      </w:r>
    </w:p>
    <w:p w:rsidR="00380D02" w:rsidRPr="00384449" w:rsidRDefault="00380D02" w:rsidP="00380D02">
      <w:pPr>
        <w:pStyle w:val="a5"/>
        <w:ind w:left="0" w:firstLine="680"/>
        <w:jc w:val="both"/>
        <w:rPr>
          <w:bCs/>
          <w:szCs w:val="28"/>
        </w:rPr>
      </w:pPr>
      <w:r w:rsidRPr="00384449">
        <w:rPr>
          <w:bCs/>
        </w:rPr>
        <w:t>Регулирование деятельности в бюджетной сфере находится в правовом поле государственного регулирования.</w:t>
      </w:r>
    </w:p>
    <w:p w:rsidR="00380D02" w:rsidRPr="00384449" w:rsidRDefault="00380D02" w:rsidP="00380D02">
      <w:pPr>
        <w:pStyle w:val="a5"/>
        <w:numPr>
          <w:ilvl w:val="1"/>
          <w:numId w:val="4"/>
        </w:numPr>
        <w:spacing w:before="120"/>
        <w:ind w:left="0" w:firstLine="0"/>
        <w:jc w:val="both"/>
        <w:rPr>
          <w:bCs/>
          <w:szCs w:val="28"/>
        </w:rPr>
      </w:pPr>
      <w:r w:rsidRPr="00384449">
        <w:rPr>
          <w:bCs/>
          <w:szCs w:val="28"/>
        </w:rPr>
        <w:t>Источники данных:</w:t>
      </w:r>
    </w:p>
    <w:p w:rsidR="00380D02" w:rsidRPr="006B103E" w:rsidRDefault="00380D02" w:rsidP="00380D02">
      <w:pPr>
        <w:pStyle w:val="a5"/>
        <w:ind w:left="0" w:firstLine="680"/>
        <w:jc w:val="both"/>
        <w:rPr>
          <w:bCs/>
          <w:szCs w:val="28"/>
        </w:rPr>
      </w:pPr>
      <w:r w:rsidRPr="00384449">
        <w:rPr>
          <w:bCs/>
          <w:szCs w:val="28"/>
        </w:rPr>
        <w:t>Государственная система правовой информации</w:t>
      </w:r>
      <w:r w:rsidRPr="006B103E">
        <w:rPr>
          <w:bCs/>
          <w:szCs w:val="28"/>
        </w:rPr>
        <w:t>, ведомственная статистика.</w:t>
      </w:r>
    </w:p>
    <w:p w:rsidR="00380D02" w:rsidRPr="00D873EC" w:rsidRDefault="00380D02" w:rsidP="00380D02">
      <w:pPr>
        <w:pStyle w:val="a5"/>
        <w:ind w:left="0" w:firstLine="680"/>
        <w:jc w:val="both"/>
        <w:rPr>
          <w:bCs/>
          <w:color w:val="00B0F0"/>
          <w:szCs w:val="28"/>
        </w:rPr>
      </w:pPr>
    </w:p>
    <w:p w:rsidR="00380D02" w:rsidRPr="00D873EC" w:rsidRDefault="00380D02" w:rsidP="00380D02">
      <w:pPr>
        <w:jc w:val="center"/>
        <w:rPr>
          <w:color w:val="00B0F0"/>
          <w:sz w:val="28"/>
          <w:szCs w:val="28"/>
        </w:rPr>
      </w:pPr>
    </w:p>
    <w:p w:rsidR="00380D02" w:rsidRPr="006B103E" w:rsidRDefault="00380D02" w:rsidP="00380D02">
      <w:pPr>
        <w:pStyle w:val="a5"/>
        <w:numPr>
          <w:ilvl w:val="0"/>
          <w:numId w:val="4"/>
        </w:numPr>
        <w:spacing w:after="240"/>
        <w:ind w:left="0" w:firstLine="851"/>
        <w:jc w:val="center"/>
        <w:rPr>
          <w:b/>
          <w:bCs/>
          <w:szCs w:val="28"/>
        </w:rPr>
      </w:pPr>
      <w:r w:rsidRPr="006B103E">
        <w:rPr>
          <w:b/>
          <w:bCs/>
          <w:szCs w:val="28"/>
        </w:rPr>
        <w:t>Анализ опыта в соответствующих сферах деятельности в иных субъектах Российской Федерации и (или) иностранных государствах</w:t>
      </w:r>
    </w:p>
    <w:p w:rsidR="00380D02" w:rsidRPr="006B103E" w:rsidRDefault="00380D02" w:rsidP="00380D02">
      <w:pPr>
        <w:ind w:firstLine="567"/>
        <w:jc w:val="both"/>
        <w:rPr>
          <w:sz w:val="28"/>
          <w:szCs w:val="28"/>
        </w:rPr>
      </w:pPr>
      <w:r w:rsidRPr="006B103E">
        <w:rPr>
          <w:sz w:val="28"/>
          <w:szCs w:val="28"/>
        </w:rPr>
        <w:t>Анализ опыта в соответствующих сферах деятельности в иных субъектах Российской Федерации и (или) иностранных государствах не проводился, так как требования, на включение которых направлены изменения, приняты нормативным правовым актом Удмуртской Республики.</w:t>
      </w:r>
    </w:p>
    <w:p w:rsidR="00380D02" w:rsidRPr="006B103E" w:rsidRDefault="00380D02" w:rsidP="00380D02">
      <w:pPr>
        <w:pBdr>
          <w:top w:val="single" w:sz="4" w:space="1" w:color="auto"/>
        </w:pBdr>
        <w:spacing w:after="240"/>
        <w:jc w:val="center"/>
        <w:rPr>
          <w:sz w:val="24"/>
          <w:szCs w:val="24"/>
        </w:rPr>
      </w:pPr>
      <w:r w:rsidRPr="006B103E">
        <w:rPr>
          <w:sz w:val="24"/>
          <w:szCs w:val="24"/>
        </w:rPr>
        <w:t>место для текстового описания</w:t>
      </w:r>
    </w:p>
    <w:p w:rsidR="00380D02" w:rsidRPr="00A573BF" w:rsidRDefault="00380D02" w:rsidP="00380D02">
      <w:pPr>
        <w:pStyle w:val="a5"/>
        <w:numPr>
          <w:ilvl w:val="0"/>
          <w:numId w:val="4"/>
        </w:numPr>
        <w:spacing w:after="240"/>
        <w:ind w:left="714" w:hanging="357"/>
        <w:jc w:val="center"/>
        <w:rPr>
          <w:b/>
          <w:bCs/>
          <w:szCs w:val="28"/>
        </w:rPr>
      </w:pPr>
      <w:r w:rsidRPr="00A573BF">
        <w:rPr>
          <w:b/>
          <w:bCs/>
          <w:szCs w:val="28"/>
        </w:rPr>
        <w:t>Цели предлагаемого регулирования и их соответствие принципам правового регулирования, а также стратегическим и программным документам Российской Федерации и Удмуртской Республики</w:t>
      </w:r>
    </w:p>
    <w:p w:rsidR="00380D02" w:rsidRPr="00A573BF" w:rsidRDefault="00380D02" w:rsidP="00380D02">
      <w:pPr>
        <w:pStyle w:val="a5"/>
        <w:spacing w:after="240"/>
        <w:ind w:left="714"/>
        <w:rPr>
          <w:b/>
          <w:bCs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459"/>
        <w:gridCol w:w="3061"/>
      </w:tblGrid>
      <w:tr w:rsidR="00D873EC" w:rsidRPr="00D873EC" w:rsidTr="004032A3">
        <w:trPr>
          <w:hidden/>
        </w:trPr>
        <w:tc>
          <w:tcPr>
            <w:tcW w:w="3147" w:type="dxa"/>
            <w:vAlign w:val="center"/>
          </w:tcPr>
          <w:p w:rsidR="00380D02" w:rsidRPr="00A573BF" w:rsidRDefault="00380D02" w:rsidP="004032A3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A573BF">
              <w:rPr>
                <w:bCs/>
                <w:vanish/>
                <w:sz w:val="28"/>
                <w:szCs w:val="28"/>
              </w:rPr>
              <w:t>4.1.</w:t>
            </w:r>
            <w:r w:rsidRPr="00A573BF">
              <w:rPr>
                <w:bCs/>
                <w:sz w:val="28"/>
                <w:szCs w:val="28"/>
              </w:rPr>
              <w:t>Цели предлагаемого регулирования</w:t>
            </w:r>
          </w:p>
        </w:tc>
        <w:tc>
          <w:tcPr>
            <w:tcW w:w="3459" w:type="dxa"/>
            <w:vAlign w:val="center"/>
          </w:tcPr>
          <w:p w:rsidR="00380D02" w:rsidRPr="00A573BF" w:rsidRDefault="00380D02" w:rsidP="004032A3">
            <w:pPr>
              <w:ind w:left="142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A573BF">
              <w:rPr>
                <w:bCs/>
                <w:sz w:val="28"/>
                <w:szCs w:val="28"/>
              </w:rPr>
              <w:t>4.2. Сроки достижения целей предлагаемого регулирования</w:t>
            </w:r>
          </w:p>
        </w:tc>
        <w:tc>
          <w:tcPr>
            <w:tcW w:w="3061" w:type="dxa"/>
            <w:vAlign w:val="center"/>
          </w:tcPr>
          <w:p w:rsidR="00380D02" w:rsidRPr="00A573BF" w:rsidRDefault="00380D02" w:rsidP="004032A3">
            <w:pPr>
              <w:ind w:left="142"/>
              <w:jc w:val="center"/>
              <w:rPr>
                <w:bCs/>
                <w:sz w:val="28"/>
                <w:szCs w:val="28"/>
              </w:rPr>
            </w:pPr>
            <w:r w:rsidRPr="00A573BF">
              <w:rPr>
                <w:bCs/>
                <w:sz w:val="28"/>
                <w:szCs w:val="28"/>
              </w:rPr>
              <w:t>4.3. Периодичность мониторинга достижения целей предлагаемого регулирования</w:t>
            </w:r>
          </w:p>
        </w:tc>
      </w:tr>
      <w:tr w:rsidR="00D873EC" w:rsidRPr="00D873EC" w:rsidTr="004032A3">
        <w:tc>
          <w:tcPr>
            <w:tcW w:w="3147" w:type="dxa"/>
          </w:tcPr>
          <w:p w:rsidR="00380D02" w:rsidRPr="00A573BF" w:rsidRDefault="00725341" w:rsidP="004032A3">
            <w:pPr>
              <w:jc w:val="center"/>
              <w:rPr>
                <w:sz w:val="28"/>
                <w:szCs w:val="28"/>
              </w:rPr>
            </w:pPr>
            <w:r w:rsidRPr="00725341">
              <w:rPr>
                <w:iCs/>
                <w:sz w:val="28"/>
                <w:szCs w:val="28"/>
              </w:rPr>
              <w:t>Предоставление лицами, выполняющими переоборудование транспортных сре</w:t>
            </w:r>
            <w:proofErr w:type="gramStart"/>
            <w:r w:rsidRPr="00725341">
              <w:rPr>
                <w:iCs/>
                <w:sz w:val="28"/>
                <w:szCs w:val="28"/>
              </w:rPr>
              <w:t>дств пр</w:t>
            </w:r>
            <w:proofErr w:type="gramEnd"/>
            <w:r w:rsidRPr="00725341">
              <w:rPr>
                <w:iCs/>
                <w:sz w:val="28"/>
                <w:szCs w:val="28"/>
              </w:rPr>
              <w:t xml:space="preserve">едложений для прохождения отбора и подтверждения права на получение субсидии в </w:t>
            </w:r>
            <w:r w:rsidRPr="00725341">
              <w:rPr>
                <w:iCs/>
                <w:sz w:val="28"/>
                <w:szCs w:val="28"/>
              </w:rPr>
              <w:lastRenderedPageBreak/>
              <w:t>электронном виде</w:t>
            </w:r>
          </w:p>
        </w:tc>
        <w:tc>
          <w:tcPr>
            <w:tcW w:w="3459" w:type="dxa"/>
          </w:tcPr>
          <w:p w:rsidR="00380D02" w:rsidRPr="00A573BF" w:rsidRDefault="00380D02" w:rsidP="004032A3">
            <w:pPr>
              <w:jc w:val="center"/>
              <w:rPr>
                <w:sz w:val="28"/>
                <w:szCs w:val="28"/>
              </w:rPr>
            </w:pPr>
            <w:r w:rsidRPr="00A573BF">
              <w:rPr>
                <w:sz w:val="28"/>
                <w:szCs w:val="28"/>
              </w:rPr>
              <w:lastRenderedPageBreak/>
              <w:t>До 2024 года</w:t>
            </w:r>
          </w:p>
        </w:tc>
        <w:tc>
          <w:tcPr>
            <w:tcW w:w="3061" w:type="dxa"/>
          </w:tcPr>
          <w:p w:rsidR="00380D02" w:rsidRPr="00A573BF" w:rsidRDefault="00725341" w:rsidP="006B1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725341">
              <w:rPr>
                <w:sz w:val="28"/>
                <w:szCs w:val="28"/>
              </w:rPr>
              <w:t>жегодно</w:t>
            </w:r>
          </w:p>
        </w:tc>
      </w:tr>
    </w:tbl>
    <w:p w:rsidR="00380D02" w:rsidRPr="00D873EC" w:rsidRDefault="00380D02" w:rsidP="00380D02">
      <w:pPr>
        <w:rPr>
          <w:color w:val="00B0F0"/>
          <w:sz w:val="28"/>
          <w:szCs w:val="28"/>
        </w:rPr>
      </w:pPr>
    </w:p>
    <w:p w:rsidR="00380D02" w:rsidRPr="00A573BF" w:rsidRDefault="00380D02" w:rsidP="00380D02">
      <w:pPr>
        <w:pStyle w:val="a5"/>
        <w:ind w:left="0"/>
        <w:jc w:val="both"/>
        <w:rPr>
          <w:bCs/>
          <w:szCs w:val="28"/>
        </w:rPr>
      </w:pPr>
      <w:r w:rsidRPr="00A573BF">
        <w:rPr>
          <w:bCs/>
          <w:szCs w:val="28"/>
        </w:rPr>
        <w:t>4.4. Действующие нормативные правовые акты, поручения, другие решения, из которых вытекает необходимость разработки предлагаемого регулирования в данной области:</w:t>
      </w:r>
    </w:p>
    <w:p w:rsidR="00380D02" w:rsidRDefault="00A573BF" w:rsidP="00380D02">
      <w:pPr>
        <w:pStyle w:val="a5"/>
        <w:ind w:left="0" w:firstLine="680"/>
        <w:jc w:val="both"/>
        <w:rPr>
          <w:rFonts w:eastAsia="SimSun"/>
          <w:color w:val="00000A"/>
          <w:szCs w:val="28"/>
        </w:rPr>
      </w:pPr>
      <w:proofErr w:type="gramStart"/>
      <w:r>
        <w:rPr>
          <w:rFonts w:eastAsia="SimSun"/>
          <w:color w:val="00000A"/>
          <w:szCs w:val="28"/>
        </w:rPr>
        <w:t>Общие</w:t>
      </w:r>
      <w:r w:rsidRPr="00EB603F">
        <w:rPr>
          <w:rFonts w:eastAsia="SimSun"/>
          <w:color w:val="00000A"/>
          <w:szCs w:val="28"/>
        </w:rPr>
        <w:t xml:space="preserve"> требованиям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 постановлением Правительства Российской Федерации от 25 октября 2023</w:t>
      </w:r>
      <w:proofErr w:type="gramEnd"/>
      <w:r w:rsidRPr="00EB603F">
        <w:rPr>
          <w:rFonts w:eastAsia="SimSun"/>
          <w:color w:val="00000A"/>
          <w:szCs w:val="28"/>
        </w:rPr>
        <w:t xml:space="preserve"> года № 1782</w:t>
      </w:r>
      <w:r w:rsidR="00725341" w:rsidRPr="00725341">
        <w:rPr>
          <w:rFonts w:eastAsia="SimSun"/>
          <w:color w:val="00000A"/>
          <w:szCs w:val="28"/>
        </w:rPr>
        <w:t>;</w:t>
      </w:r>
    </w:p>
    <w:p w:rsidR="00725341" w:rsidRPr="00A22A43" w:rsidRDefault="00725341" w:rsidP="00725341">
      <w:pPr>
        <w:ind w:firstLine="567"/>
        <w:jc w:val="both"/>
        <w:rPr>
          <w:sz w:val="28"/>
          <w:szCs w:val="28"/>
        </w:rPr>
      </w:pPr>
      <w:r w:rsidRPr="00F9200A">
        <w:rPr>
          <w:sz w:val="28"/>
          <w:szCs w:val="28"/>
        </w:rPr>
        <w:t xml:space="preserve">Соглашение о предоставлении субсидии из федерального бюджета бюджету субъекта Российской Федерации в целях </w:t>
      </w:r>
      <w:proofErr w:type="spellStart"/>
      <w:r w:rsidRPr="00F9200A">
        <w:rPr>
          <w:sz w:val="28"/>
          <w:szCs w:val="28"/>
        </w:rPr>
        <w:t>софинансирования</w:t>
      </w:r>
      <w:proofErr w:type="spellEnd"/>
      <w:r w:rsidRPr="00F9200A">
        <w:rPr>
          <w:sz w:val="28"/>
          <w:szCs w:val="28"/>
        </w:rPr>
        <w:t xml:space="preserve"> расходных обязательств субъекта Российской Федерации, возникающих при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</w:r>
      <w:r>
        <w:rPr>
          <w:sz w:val="28"/>
          <w:szCs w:val="28"/>
        </w:rPr>
        <w:t>.</w:t>
      </w:r>
    </w:p>
    <w:p w:rsidR="00725341" w:rsidRPr="00725341" w:rsidRDefault="00725341" w:rsidP="00380D02">
      <w:pPr>
        <w:pStyle w:val="a5"/>
        <w:ind w:left="0" w:firstLine="680"/>
        <w:jc w:val="both"/>
        <w:rPr>
          <w:bCs/>
          <w:color w:val="00B0F0"/>
          <w:szCs w:val="28"/>
        </w:rPr>
      </w:pPr>
    </w:p>
    <w:p w:rsidR="00380D02" w:rsidRPr="00B0163F" w:rsidRDefault="00380D02" w:rsidP="00380D02">
      <w:pPr>
        <w:pStyle w:val="a5"/>
        <w:numPr>
          <w:ilvl w:val="0"/>
          <w:numId w:val="4"/>
        </w:numPr>
        <w:spacing w:after="240"/>
        <w:ind w:left="714" w:hanging="357"/>
        <w:jc w:val="center"/>
        <w:rPr>
          <w:b/>
          <w:bCs/>
          <w:szCs w:val="28"/>
        </w:rPr>
      </w:pPr>
      <w:r w:rsidRPr="00B0163F">
        <w:rPr>
          <w:b/>
          <w:bCs/>
          <w:szCs w:val="28"/>
        </w:rPr>
        <w:t>Описание предлагаемого регулирования и иных возможных способов решения проблемы</w:t>
      </w:r>
    </w:p>
    <w:p w:rsidR="00380D02" w:rsidRPr="00B0163F" w:rsidRDefault="00380D02" w:rsidP="00380D02">
      <w:pPr>
        <w:jc w:val="center"/>
        <w:rPr>
          <w:bCs/>
          <w:vanish/>
          <w:szCs w:val="28"/>
        </w:rPr>
      </w:pPr>
    </w:p>
    <w:p w:rsidR="00380D02" w:rsidRPr="00B0163F" w:rsidRDefault="00380D02" w:rsidP="00380D02">
      <w:pPr>
        <w:pStyle w:val="a5"/>
        <w:numPr>
          <w:ilvl w:val="1"/>
          <w:numId w:val="5"/>
        </w:numPr>
        <w:tabs>
          <w:tab w:val="left" w:pos="567"/>
          <w:tab w:val="left" w:pos="1134"/>
          <w:tab w:val="left" w:pos="10432"/>
        </w:tabs>
        <w:ind w:left="0" w:firstLine="0"/>
        <w:jc w:val="both"/>
        <w:rPr>
          <w:bCs/>
          <w:szCs w:val="28"/>
        </w:rPr>
      </w:pPr>
      <w:r w:rsidRPr="00B0163F">
        <w:rPr>
          <w:bCs/>
          <w:szCs w:val="28"/>
        </w:rPr>
        <w:t xml:space="preserve">Описание предлагаемого способа решения проблемы и </w:t>
      </w:r>
      <w:proofErr w:type="gramStart"/>
      <w:r w:rsidRPr="00B0163F">
        <w:rPr>
          <w:bCs/>
          <w:szCs w:val="28"/>
        </w:rPr>
        <w:t>преодоления</w:t>
      </w:r>
      <w:proofErr w:type="gramEnd"/>
      <w:r w:rsidRPr="00B0163F">
        <w:rPr>
          <w:bCs/>
          <w:szCs w:val="28"/>
        </w:rPr>
        <w:t xml:space="preserve"> связанных с ней эффектов:</w:t>
      </w:r>
    </w:p>
    <w:p w:rsidR="00380D02" w:rsidRPr="00725341" w:rsidRDefault="00380D02" w:rsidP="00725341">
      <w:pPr>
        <w:tabs>
          <w:tab w:val="left" w:pos="567"/>
          <w:tab w:val="left" w:pos="6747"/>
          <w:tab w:val="left" w:pos="10432"/>
        </w:tabs>
        <w:jc w:val="both"/>
        <w:rPr>
          <w:rFonts w:eastAsia="SimSun"/>
          <w:sz w:val="28"/>
          <w:szCs w:val="28"/>
          <w:lang w:eastAsia="ar-SA"/>
        </w:rPr>
      </w:pPr>
      <w:r w:rsidRPr="00B0163F">
        <w:rPr>
          <w:sz w:val="28"/>
          <w:szCs w:val="28"/>
          <w:lang w:eastAsia="en-US"/>
        </w:rPr>
        <w:tab/>
      </w:r>
      <w:proofErr w:type="gramStart"/>
      <w:r w:rsidR="00B0163F">
        <w:rPr>
          <w:sz w:val="28"/>
          <w:szCs w:val="28"/>
          <w:lang w:eastAsia="en-US"/>
        </w:rPr>
        <w:t xml:space="preserve">Внесение изменений в постановление </w:t>
      </w:r>
      <w:r w:rsidR="00B0163F" w:rsidRPr="00D72C67">
        <w:rPr>
          <w:rFonts w:eastAsia="SimSun"/>
          <w:sz w:val="28"/>
          <w:szCs w:val="28"/>
          <w:lang w:eastAsia="ar-SA"/>
        </w:rPr>
        <w:t xml:space="preserve">Правительства Удмуртской Республики </w:t>
      </w:r>
      <w:r w:rsidR="00725341">
        <w:rPr>
          <w:rFonts w:eastAsia="SimSun"/>
          <w:sz w:val="28"/>
          <w:szCs w:val="28"/>
          <w:lang w:eastAsia="ar-SA"/>
        </w:rPr>
        <w:t xml:space="preserve">от 12 февраля 2021 года № 65 </w:t>
      </w:r>
      <w:r w:rsidR="00725341" w:rsidRPr="00725341">
        <w:rPr>
          <w:rFonts w:eastAsia="SimSun"/>
          <w:sz w:val="28"/>
          <w:szCs w:val="28"/>
          <w:lang w:eastAsia="ar-SA"/>
        </w:rPr>
        <w:t>«Об утверждении Положения о порядке предоставления из бюджета Удмуртской Республики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средств на</w:t>
      </w:r>
      <w:proofErr w:type="gramEnd"/>
      <w:r w:rsidR="00725341" w:rsidRPr="00725341">
        <w:rPr>
          <w:rFonts w:eastAsia="SimSun"/>
          <w:sz w:val="28"/>
          <w:szCs w:val="28"/>
          <w:lang w:eastAsia="ar-SA"/>
        </w:rPr>
        <w:t xml:space="preserve"> указанные работы»</w:t>
      </w:r>
    </w:p>
    <w:p w:rsidR="00380D02" w:rsidRPr="00D873EC" w:rsidRDefault="00380D02" w:rsidP="00380D02">
      <w:pPr>
        <w:tabs>
          <w:tab w:val="left" w:pos="567"/>
          <w:tab w:val="left" w:pos="6747"/>
          <w:tab w:val="left" w:pos="10432"/>
        </w:tabs>
        <w:ind w:firstLine="709"/>
        <w:jc w:val="both"/>
        <w:rPr>
          <w:bCs/>
          <w:color w:val="00B0F0"/>
          <w:szCs w:val="28"/>
        </w:rPr>
      </w:pPr>
    </w:p>
    <w:p w:rsidR="00380D02" w:rsidRPr="00B0163F" w:rsidRDefault="00B0163F" w:rsidP="00B0163F">
      <w:pPr>
        <w:tabs>
          <w:tab w:val="left" w:pos="0"/>
          <w:tab w:val="left" w:pos="1134"/>
          <w:tab w:val="left" w:pos="10432"/>
        </w:tabs>
        <w:ind w:firstLine="426"/>
        <w:jc w:val="both"/>
        <w:rPr>
          <w:bCs/>
          <w:sz w:val="28"/>
          <w:szCs w:val="28"/>
        </w:rPr>
      </w:pPr>
      <w:r w:rsidRPr="00B0163F">
        <w:rPr>
          <w:bCs/>
          <w:sz w:val="28"/>
          <w:szCs w:val="28"/>
        </w:rPr>
        <w:t xml:space="preserve">5.2. </w:t>
      </w:r>
      <w:r w:rsidR="00380D02" w:rsidRPr="00B0163F">
        <w:rPr>
          <w:bCs/>
          <w:sz w:val="28"/>
          <w:szCs w:val="28"/>
        </w:rPr>
        <w:t>Описание иных способов решения проблемы, включая вариант, который позволит достичь поставленных целей без введения нового правового регулирования (с указанием, каким образом каждым из способов могла бы быть решена проблема, и количественных показателей):</w:t>
      </w:r>
    </w:p>
    <w:p w:rsidR="00380D02" w:rsidRPr="00B0163F" w:rsidRDefault="00380D02" w:rsidP="00380D02">
      <w:pPr>
        <w:pStyle w:val="a5"/>
        <w:tabs>
          <w:tab w:val="left" w:pos="567"/>
          <w:tab w:val="left" w:pos="6747"/>
          <w:tab w:val="left" w:pos="10432"/>
        </w:tabs>
        <w:ind w:left="0" w:firstLine="567"/>
        <w:jc w:val="both"/>
        <w:rPr>
          <w:bCs/>
          <w:szCs w:val="28"/>
        </w:rPr>
      </w:pPr>
      <w:r w:rsidRPr="00B0163F">
        <w:rPr>
          <w:bCs/>
          <w:szCs w:val="28"/>
        </w:rPr>
        <w:t>Без изменения правового регулирования достижение поставленных целей не представляется возможным.</w:t>
      </w:r>
    </w:p>
    <w:p w:rsidR="00380D02" w:rsidRPr="00B0163F" w:rsidRDefault="00380D02" w:rsidP="00380D02">
      <w:pPr>
        <w:pBdr>
          <w:top w:val="single" w:sz="4" w:space="1" w:color="auto"/>
        </w:pBdr>
        <w:spacing w:after="480"/>
        <w:jc w:val="center"/>
        <w:rPr>
          <w:sz w:val="24"/>
          <w:szCs w:val="24"/>
        </w:rPr>
      </w:pPr>
      <w:r w:rsidRPr="00B0163F">
        <w:rPr>
          <w:sz w:val="24"/>
          <w:szCs w:val="24"/>
        </w:rPr>
        <w:t>место для текстового описания</w:t>
      </w:r>
    </w:p>
    <w:p w:rsidR="00380D02" w:rsidRPr="00B0163F" w:rsidRDefault="00B0163F" w:rsidP="00B0163F">
      <w:pPr>
        <w:tabs>
          <w:tab w:val="left" w:pos="567"/>
          <w:tab w:val="left" w:pos="6747"/>
          <w:tab w:val="left" w:pos="10432"/>
        </w:tabs>
        <w:ind w:left="426"/>
        <w:jc w:val="both"/>
        <w:rPr>
          <w:bCs/>
          <w:sz w:val="28"/>
          <w:szCs w:val="28"/>
        </w:rPr>
      </w:pPr>
      <w:r w:rsidRPr="00B0163F">
        <w:rPr>
          <w:bCs/>
          <w:sz w:val="28"/>
          <w:szCs w:val="28"/>
        </w:rPr>
        <w:t xml:space="preserve">5.3. </w:t>
      </w:r>
      <w:r w:rsidR="00380D02" w:rsidRPr="00B0163F">
        <w:rPr>
          <w:bCs/>
          <w:sz w:val="28"/>
          <w:szCs w:val="28"/>
        </w:rPr>
        <w:t>Обоснование выбора предлагаемого способа решения проблемы:</w:t>
      </w:r>
    </w:p>
    <w:p w:rsidR="00380D02" w:rsidRPr="00B0163F" w:rsidRDefault="00380D02" w:rsidP="00380D02">
      <w:pPr>
        <w:pStyle w:val="a5"/>
        <w:tabs>
          <w:tab w:val="left" w:pos="567"/>
          <w:tab w:val="left" w:pos="6747"/>
          <w:tab w:val="left" w:pos="10432"/>
        </w:tabs>
        <w:ind w:left="0" w:firstLine="567"/>
        <w:jc w:val="both"/>
        <w:rPr>
          <w:szCs w:val="28"/>
        </w:rPr>
      </w:pPr>
      <w:r w:rsidRPr="00B0163F">
        <w:rPr>
          <w:bCs/>
          <w:szCs w:val="28"/>
        </w:rPr>
        <w:lastRenderedPageBreak/>
        <w:t>Единственный возможный с</w:t>
      </w:r>
      <w:r w:rsidR="00725341">
        <w:rPr>
          <w:bCs/>
          <w:szCs w:val="28"/>
        </w:rPr>
        <w:t>пособ – актуализация нормативного правового акта</w:t>
      </w:r>
      <w:r w:rsidRPr="00B0163F">
        <w:rPr>
          <w:bCs/>
          <w:szCs w:val="28"/>
        </w:rPr>
        <w:t>.</w:t>
      </w:r>
    </w:p>
    <w:p w:rsidR="00380D02" w:rsidRPr="00B0163F" w:rsidRDefault="00380D02" w:rsidP="00380D02">
      <w:pPr>
        <w:pBdr>
          <w:top w:val="single" w:sz="4" w:space="1" w:color="auto"/>
        </w:pBdr>
        <w:spacing w:after="480"/>
        <w:jc w:val="center"/>
        <w:rPr>
          <w:sz w:val="24"/>
          <w:szCs w:val="24"/>
        </w:rPr>
      </w:pPr>
      <w:r w:rsidRPr="00B0163F">
        <w:rPr>
          <w:sz w:val="24"/>
          <w:szCs w:val="24"/>
        </w:rPr>
        <w:t>место для текстового описания</w:t>
      </w:r>
    </w:p>
    <w:p w:rsidR="00380D02" w:rsidRPr="00D873EC" w:rsidRDefault="00380D02" w:rsidP="00380D02">
      <w:pPr>
        <w:rPr>
          <w:color w:val="00B0F0"/>
          <w:sz w:val="28"/>
          <w:szCs w:val="28"/>
        </w:rPr>
        <w:sectPr w:rsidR="00380D02" w:rsidRPr="00D873EC" w:rsidSect="00EF0310">
          <w:headerReference w:type="default" r:id="rId8"/>
          <w:headerReference w:type="first" r:id="rId9"/>
          <w:pgSz w:w="11906" w:h="16838"/>
          <w:pgMar w:top="1134" w:right="567" w:bottom="1134" w:left="1701" w:header="397" w:footer="397" w:gutter="0"/>
          <w:pgNumType w:start="1"/>
          <w:cols w:space="709"/>
          <w:docGrid w:linePitch="272"/>
        </w:sectPr>
      </w:pPr>
    </w:p>
    <w:p w:rsidR="00380D02" w:rsidRPr="00B0163F" w:rsidRDefault="00B0163F" w:rsidP="00B0163F">
      <w:pPr>
        <w:spacing w:after="240"/>
        <w:jc w:val="center"/>
        <w:rPr>
          <w:b/>
          <w:bCs/>
          <w:sz w:val="28"/>
          <w:szCs w:val="28"/>
        </w:rPr>
      </w:pPr>
      <w:r w:rsidRPr="00B0163F">
        <w:rPr>
          <w:b/>
          <w:bCs/>
          <w:sz w:val="28"/>
          <w:szCs w:val="28"/>
        </w:rPr>
        <w:lastRenderedPageBreak/>
        <w:t xml:space="preserve">6. </w:t>
      </w:r>
      <w:r w:rsidR="00380D02" w:rsidRPr="00B0163F">
        <w:rPr>
          <w:b/>
          <w:bCs/>
          <w:sz w:val="28"/>
          <w:szCs w:val="28"/>
        </w:rPr>
        <w:t>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регулированием, оценка количества таких субъектов</w:t>
      </w:r>
      <w:r w:rsidR="00380D02" w:rsidRPr="00B0163F">
        <w:rPr>
          <w:sz w:val="28"/>
          <w:szCs w:val="28"/>
        </w:rPr>
        <w:t xml:space="preserve"> </w:t>
      </w:r>
    </w:p>
    <w:p w:rsidR="00380D02" w:rsidRPr="00B0163F" w:rsidRDefault="00380D02" w:rsidP="00380D02">
      <w:pPr>
        <w:pStyle w:val="a5"/>
        <w:spacing w:after="240"/>
        <w:ind w:left="714"/>
        <w:rPr>
          <w:b/>
          <w:bCs/>
          <w:szCs w:val="28"/>
        </w:rPr>
      </w:pPr>
    </w:p>
    <w:tbl>
      <w:tblPr>
        <w:tblW w:w="14600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6"/>
        <w:gridCol w:w="1814"/>
        <w:gridCol w:w="3260"/>
      </w:tblGrid>
      <w:tr w:rsidR="00B0163F" w:rsidRPr="00B0163F" w:rsidTr="00725341">
        <w:trPr>
          <w:cantSplit/>
          <w:trHeight w:val="1921"/>
        </w:trPr>
        <w:tc>
          <w:tcPr>
            <w:tcW w:w="9526" w:type="dxa"/>
            <w:vAlign w:val="center"/>
          </w:tcPr>
          <w:p w:rsidR="00380D02" w:rsidRPr="00B0163F" w:rsidRDefault="00B0163F" w:rsidP="00B0163F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B0163F">
              <w:rPr>
                <w:bCs/>
                <w:sz w:val="28"/>
                <w:szCs w:val="28"/>
              </w:rPr>
              <w:t>6.1. Г</w:t>
            </w:r>
            <w:r w:rsidR="00380D02" w:rsidRPr="00B0163F">
              <w:rPr>
                <w:bCs/>
                <w:sz w:val="28"/>
                <w:szCs w:val="28"/>
              </w:rPr>
              <w:t>руппы потенциальных адресатов предлагаемого регулирования (краткое описание их качественных характеристик)</w:t>
            </w:r>
          </w:p>
        </w:tc>
        <w:tc>
          <w:tcPr>
            <w:tcW w:w="1814" w:type="dxa"/>
            <w:vAlign w:val="center"/>
          </w:tcPr>
          <w:p w:rsidR="00380D02" w:rsidRPr="00B0163F" w:rsidRDefault="00B0163F" w:rsidP="00725341">
            <w:pPr>
              <w:jc w:val="center"/>
              <w:rPr>
                <w:bCs/>
                <w:sz w:val="28"/>
                <w:szCs w:val="28"/>
              </w:rPr>
            </w:pPr>
            <w:r w:rsidRPr="00B0163F">
              <w:rPr>
                <w:bCs/>
                <w:sz w:val="28"/>
                <w:szCs w:val="28"/>
              </w:rPr>
              <w:t xml:space="preserve">6.2. </w:t>
            </w:r>
            <w:r w:rsidR="00380D02" w:rsidRPr="00B0163F">
              <w:rPr>
                <w:bCs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3260" w:type="dxa"/>
            <w:vAlign w:val="center"/>
          </w:tcPr>
          <w:p w:rsidR="00380D02" w:rsidRPr="00B0163F" w:rsidRDefault="00B0163F" w:rsidP="00725341">
            <w:pPr>
              <w:jc w:val="center"/>
              <w:rPr>
                <w:bCs/>
                <w:sz w:val="28"/>
                <w:szCs w:val="28"/>
              </w:rPr>
            </w:pPr>
            <w:r w:rsidRPr="00B0163F">
              <w:rPr>
                <w:bCs/>
                <w:sz w:val="28"/>
                <w:szCs w:val="28"/>
              </w:rPr>
              <w:t>6.3.</w:t>
            </w:r>
            <w:r w:rsidR="00380D02" w:rsidRPr="00B0163F">
              <w:rPr>
                <w:bCs/>
                <w:sz w:val="28"/>
                <w:szCs w:val="28"/>
              </w:rPr>
              <w:t>Прогноз изменения количества в среднесрочном периоде</w:t>
            </w:r>
          </w:p>
        </w:tc>
      </w:tr>
      <w:tr w:rsidR="00D873EC" w:rsidRPr="00D873EC" w:rsidTr="00725341">
        <w:trPr>
          <w:cantSplit/>
          <w:trHeight w:val="1145"/>
        </w:trPr>
        <w:tc>
          <w:tcPr>
            <w:tcW w:w="9526" w:type="dxa"/>
          </w:tcPr>
          <w:p w:rsidR="00380D02" w:rsidRPr="00D873EC" w:rsidRDefault="00725341" w:rsidP="004032A3">
            <w:pPr>
              <w:ind w:left="57" w:right="57"/>
              <w:jc w:val="both"/>
              <w:rPr>
                <w:iCs/>
                <w:color w:val="00B0F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</w:t>
            </w:r>
            <w:r w:rsidRPr="007D5A56">
              <w:rPr>
                <w:iCs/>
                <w:sz w:val="28"/>
                <w:szCs w:val="28"/>
              </w:rPr>
              <w:t xml:space="preserve">ридические лица и индивидуальные предприниматели, </w:t>
            </w:r>
            <w:r>
              <w:rPr>
                <w:iCs/>
                <w:sz w:val="28"/>
                <w:szCs w:val="28"/>
              </w:rPr>
              <w:t>выполняющие работы по</w:t>
            </w:r>
            <w:r w:rsidRPr="008D4D42">
              <w:rPr>
                <w:iCs/>
                <w:sz w:val="28"/>
                <w:szCs w:val="28"/>
              </w:rPr>
              <w:t xml:space="preserve"> переоборудо</w:t>
            </w:r>
            <w:r>
              <w:rPr>
                <w:iCs/>
                <w:sz w:val="28"/>
                <w:szCs w:val="28"/>
              </w:rPr>
              <w:t>ванию</w:t>
            </w:r>
            <w:r w:rsidRPr="008D4D42">
              <w:rPr>
                <w:iCs/>
                <w:sz w:val="28"/>
                <w:szCs w:val="28"/>
              </w:rPr>
              <w:t xml:space="preserve"> транспортных средств на использование природного газа (метана) в качестве моторного топлива</w:t>
            </w:r>
            <w:r>
              <w:rPr>
                <w:iCs/>
                <w:sz w:val="28"/>
                <w:szCs w:val="28"/>
              </w:rPr>
              <w:t xml:space="preserve"> на территории Удмуртской Республики</w:t>
            </w:r>
          </w:p>
        </w:tc>
        <w:tc>
          <w:tcPr>
            <w:tcW w:w="1814" w:type="dxa"/>
            <w:shd w:val="clear" w:color="auto" w:fill="auto"/>
          </w:tcPr>
          <w:p w:rsidR="00380D02" w:rsidRPr="00B0163F" w:rsidRDefault="00725341" w:rsidP="00B0163F">
            <w:pPr>
              <w:jc w:val="center"/>
              <w:rPr>
                <w:sz w:val="28"/>
                <w:szCs w:val="28"/>
              </w:rPr>
            </w:pPr>
            <w:r w:rsidRPr="00725341">
              <w:rPr>
                <w:sz w:val="28"/>
                <w:szCs w:val="28"/>
              </w:rPr>
              <w:t>около 20</w:t>
            </w:r>
          </w:p>
        </w:tc>
        <w:tc>
          <w:tcPr>
            <w:tcW w:w="3260" w:type="dxa"/>
            <w:shd w:val="clear" w:color="auto" w:fill="auto"/>
          </w:tcPr>
          <w:p w:rsidR="00380D02" w:rsidRPr="00B0163F" w:rsidRDefault="00725341" w:rsidP="004032A3">
            <w:pPr>
              <w:jc w:val="center"/>
              <w:rPr>
                <w:sz w:val="28"/>
                <w:szCs w:val="28"/>
              </w:rPr>
            </w:pPr>
            <w:r w:rsidRPr="00725341">
              <w:rPr>
                <w:sz w:val="28"/>
                <w:szCs w:val="28"/>
              </w:rPr>
              <w:t>Увеличение количества участников группы</w:t>
            </w:r>
          </w:p>
        </w:tc>
      </w:tr>
    </w:tbl>
    <w:p w:rsidR="00380D02" w:rsidRPr="00D873EC" w:rsidRDefault="00380D02" w:rsidP="00380D02">
      <w:pPr>
        <w:rPr>
          <w:color w:val="00B0F0"/>
          <w:sz w:val="28"/>
          <w:szCs w:val="28"/>
        </w:rPr>
      </w:pPr>
    </w:p>
    <w:p w:rsidR="00380D02" w:rsidRPr="00B0163F" w:rsidRDefault="00B0163F" w:rsidP="00B0163F">
      <w:pPr>
        <w:tabs>
          <w:tab w:val="left" w:pos="567"/>
          <w:tab w:val="left" w:pos="6747"/>
          <w:tab w:val="left" w:pos="10432"/>
        </w:tabs>
        <w:ind w:left="426"/>
        <w:jc w:val="both"/>
        <w:rPr>
          <w:bCs/>
          <w:sz w:val="28"/>
          <w:szCs w:val="28"/>
        </w:rPr>
      </w:pPr>
      <w:r w:rsidRPr="00B0163F">
        <w:rPr>
          <w:bCs/>
          <w:sz w:val="28"/>
          <w:szCs w:val="28"/>
        </w:rPr>
        <w:t>6.4.</w:t>
      </w:r>
      <w:r w:rsidR="00380D02" w:rsidRPr="00B0163F">
        <w:rPr>
          <w:bCs/>
          <w:sz w:val="28"/>
          <w:szCs w:val="28"/>
        </w:rPr>
        <w:t>Источники данных:</w:t>
      </w:r>
    </w:p>
    <w:p w:rsidR="00380D02" w:rsidRPr="00B0163F" w:rsidRDefault="00380D02" w:rsidP="00380D02">
      <w:pPr>
        <w:pStyle w:val="a5"/>
        <w:tabs>
          <w:tab w:val="left" w:pos="567"/>
          <w:tab w:val="left" w:pos="6747"/>
          <w:tab w:val="left" w:pos="10432"/>
        </w:tabs>
        <w:ind w:left="0"/>
        <w:jc w:val="both"/>
        <w:rPr>
          <w:bCs/>
          <w:szCs w:val="28"/>
        </w:rPr>
      </w:pPr>
      <w:r w:rsidRPr="00B0163F">
        <w:rPr>
          <w:bCs/>
          <w:szCs w:val="28"/>
        </w:rPr>
        <w:t xml:space="preserve">Внутренняя статистика Министерства </w:t>
      </w:r>
    </w:p>
    <w:p w:rsidR="00380D02" w:rsidRPr="00B0163F" w:rsidRDefault="00380D02" w:rsidP="00380D02">
      <w:pPr>
        <w:pBdr>
          <w:top w:val="single" w:sz="4" w:space="1" w:color="auto"/>
        </w:pBdr>
        <w:spacing w:after="480"/>
        <w:jc w:val="center"/>
        <w:rPr>
          <w:sz w:val="24"/>
          <w:szCs w:val="24"/>
        </w:rPr>
      </w:pPr>
      <w:r w:rsidRPr="00B0163F">
        <w:rPr>
          <w:sz w:val="24"/>
          <w:szCs w:val="24"/>
        </w:rPr>
        <w:t>место для текстового описания</w:t>
      </w:r>
    </w:p>
    <w:p w:rsidR="00380D02" w:rsidRPr="00B0163F" w:rsidRDefault="00B0163F" w:rsidP="00B0163F">
      <w:pPr>
        <w:pBdr>
          <w:top w:val="single" w:sz="4" w:space="1" w:color="auto"/>
        </w:pBdr>
        <w:spacing w:after="480"/>
        <w:jc w:val="center"/>
        <w:rPr>
          <w:b/>
          <w:bCs/>
          <w:sz w:val="28"/>
          <w:szCs w:val="28"/>
        </w:rPr>
      </w:pPr>
      <w:r w:rsidRPr="00B0163F">
        <w:rPr>
          <w:b/>
          <w:bCs/>
          <w:sz w:val="28"/>
          <w:szCs w:val="28"/>
        </w:rPr>
        <w:t xml:space="preserve">7. </w:t>
      </w:r>
      <w:r w:rsidR="00380D02" w:rsidRPr="00B0163F">
        <w:rPr>
          <w:b/>
          <w:bCs/>
          <w:sz w:val="28"/>
          <w:szCs w:val="28"/>
        </w:rPr>
        <w:t xml:space="preserve">Новые функции, полномочия, обязанности и права органов государственной власти Удмуртской Республики и органов местного самоуправления или сведения об их изменении, а также порядок их реализации 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3402"/>
        <w:gridCol w:w="3855"/>
        <w:gridCol w:w="3516"/>
      </w:tblGrid>
      <w:tr w:rsidR="00B0163F" w:rsidRPr="00B0163F" w:rsidTr="004032A3">
        <w:tc>
          <w:tcPr>
            <w:tcW w:w="4848" w:type="dxa"/>
            <w:vAlign w:val="center"/>
          </w:tcPr>
          <w:p w:rsidR="00380D02" w:rsidRPr="00B0163F" w:rsidRDefault="00B0163F" w:rsidP="00B0163F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B0163F">
              <w:rPr>
                <w:bCs/>
                <w:sz w:val="28"/>
                <w:szCs w:val="28"/>
              </w:rPr>
              <w:t>7.1.</w:t>
            </w:r>
            <w:r w:rsidR="00380D02" w:rsidRPr="00B0163F">
              <w:rPr>
                <w:bCs/>
                <w:sz w:val="28"/>
                <w:szCs w:val="28"/>
              </w:rPr>
              <w:t>Наименование функции (полномочия, обязанности или права)</w:t>
            </w:r>
          </w:p>
        </w:tc>
        <w:tc>
          <w:tcPr>
            <w:tcW w:w="3402" w:type="dxa"/>
            <w:vAlign w:val="center"/>
          </w:tcPr>
          <w:p w:rsidR="00380D02" w:rsidRPr="00B0163F" w:rsidRDefault="00B0163F" w:rsidP="00B0163F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B0163F">
              <w:rPr>
                <w:bCs/>
                <w:sz w:val="28"/>
                <w:szCs w:val="28"/>
              </w:rPr>
              <w:t xml:space="preserve">7.2. </w:t>
            </w:r>
            <w:r w:rsidR="00380D02" w:rsidRPr="00B0163F">
              <w:rPr>
                <w:bCs/>
                <w:sz w:val="28"/>
                <w:szCs w:val="28"/>
              </w:rPr>
              <w:t>Характер функции (новая/изменяемая/</w:t>
            </w:r>
            <w:r w:rsidR="00380D02" w:rsidRPr="00B0163F">
              <w:rPr>
                <w:bCs/>
                <w:sz w:val="28"/>
                <w:szCs w:val="28"/>
              </w:rPr>
              <w:br/>
              <w:t>отменяемая)</w:t>
            </w:r>
          </w:p>
        </w:tc>
        <w:tc>
          <w:tcPr>
            <w:tcW w:w="3855" w:type="dxa"/>
            <w:vAlign w:val="center"/>
          </w:tcPr>
          <w:p w:rsidR="00380D02" w:rsidRPr="00B0163F" w:rsidRDefault="00B0163F" w:rsidP="00B0163F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B0163F">
              <w:rPr>
                <w:bCs/>
                <w:sz w:val="28"/>
                <w:szCs w:val="28"/>
              </w:rPr>
              <w:t xml:space="preserve">7.3. </w:t>
            </w:r>
            <w:r w:rsidR="00380D02" w:rsidRPr="00B0163F">
              <w:rPr>
                <w:bCs/>
                <w:sz w:val="28"/>
                <w:szCs w:val="28"/>
              </w:rPr>
              <w:t>Предполагаемый порядок реализации</w:t>
            </w:r>
          </w:p>
        </w:tc>
        <w:tc>
          <w:tcPr>
            <w:tcW w:w="3516" w:type="dxa"/>
            <w:vAlign w:val="center"/>
          </w:tcPr>
          <w:p w:rsidR="00380D02" w:rsidRPr="00B0163F" w:rsidRDefault="00B0163F" w:rsidP="00B0163F">
            <w:pPr>
              <w:jc w:val="center"/>
              <w:rPr>
                <w:bCs/>
                <w:sz w:val="28"/>
                <w:szCs w:val="28"/>
              </w:rPr>
            </w:pPr>
            <w:r w:rsidRPr="00B0163F">
              <w:rPr>
                <w:bCs/>
                <w:sz w:val="28"/>
                <w:szCs w:val="28"/>
              </w:rPr>
              <w:t>7.4.</w:t>
            </w:r>
            <w:r w:rsidR="00380D02" w:rsidRPr="00B0163F">
              <w:rPr>
                <w:bCs/>
                <w:sz w:val="28"/>
                <w:szCs w:val="28"/>
              </w:rPr>
              <w:t>Оценка изменения трудовых затрат (чел./час</w:t>
            </w:r>
            <w:proofErr w:type="gramStart"/>
            <w:r w:rsidR="00380D02" w:rsidRPr="00B0163F">
              <w:rPr>
                <w:bCs/>
                <w:sz w:val="28"/>
                <w:szCs w:val="28"/>
              </w:rPr>
              <w:t>.</w:t>
            </w:r>
            <w:proofErr w:type="gramEnd"/>
            <w:r w:rsidR="00380D02" w:rsidRPr="00B0163F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380D02" w:rsidRPr="00B0163F">
              <w:rPr>
                <w:bCs/>
                <w:sz w:val="28"/>
                <w:szCs w:val="28"/>
              </w:rPr>
              <w:t>в</w:t>
            </w:r>
            <w:proofErr w:type="gramEnd"/>
            <w:r w:rsidR="00380D02" w:rsidRPr="00B0163F">
              <w:rPr>
                <w:bCs/>
                <w:sz w:val="28"/>
                <w:szCs w:val="28"/>
              </w:rPr>
              <w:t xml:space="preserve"> год), изменения численности сотрудников (чел.)</w:t>
            </w:r>
          </w:p>
        </w:tc>
      </w:tr>
      <w:tr w:rsidR="00B0163F" w:rsidRPr="00B0163F" w:rsidTr="004032A3">
        <w:tc>
          <w:tcPr>
            <w:tcW w:w="15621" w:type="dxa"/>
            <w:gridSpan w:val="4"/>
          </w:tcPr>
          <w:p w:rsidR="00380D02" w:rsidRPr="00B0163F" w:rsidRDefault="00380D02" w:rsidP="004032A3">
            <w:pPr>
              <w:rPr>
                <w:sz w:val="28"/>
                <w:szCs w:val="28"/>
              </w:rPr>
            </w:pPr>
            <w:r w:rsidRPr="00B0163F">
              <w:rPr>
                <w:sz w:val="28"/>
                <w:szCs w:val="28"/>
              </w:rPr>
              <w:lastRenderedPageBreak/>
              <w:t>Министерство промышленности и торговли Удмуртской Республики:</w:t>
            </w:r>
          </w:p>
        </w:tc>
      </w:tr>
      <w:tr w:rsidR="00B0163F" w:rsidRPr="00B0163F" w:rsidTr="004032A3">
        <w:tc>
          <w:tcPr>
            <w:tcW w:w="4848" w:type="dxa"/>
          </w:tcPr>
          <w:p w:rsidR="00380D02" w:rsidRPr="00B0163F" w:rsidRDefault="00725341" w:rsidP="004032A3">
            <w:pPr>
              <w:ind w:left="57" w:right="57"/>
              <w:rPr>
                <w:iCs/>
                <w:sz w:val="28"/>
                <w:szCs w:val="28"/>
              </w:rPr>
            </w:pPr>
            <w:r w:rsidRPr="00725341">
              <w:rPr>
                <w:iCs/>
                <w:sz w:val="28"/>
                <w:szCs w:val="28"/>
              </w:rPr>
              <w:t>Предоставление субсидий в соответствии с целями, условиями и порядком их предоставления, определенных Положением</w:t>
            </w:r>
          </w:p>
        </w:tc>
        <w:tc>
          <w:tcPr>
            <w:tcW w:w="3402" w:type="dxa"/>
          </w:tcPr>
          <w:p w:rsidR="00380D02" w:rsidRPr="00B0163F" w:rsidRDefault="00380D02" w:rsidP="004032A3">
            <w:pPr>
              <w:jc w:val="center"/>
              <w:rPr>
                <w:sz w:val="28"/>
                <w:szCs w:val="28"/>
              </w:rPr>
            </w:pPr>
            <w:r w:rsidRPr="00B0163F">
              <w:rPr>
                <w:sz w:val="28"/>
                <w:szCs w:val="28"/>
              </w:rPr>
              <w:t>изменяемая</w:t>
            </w:r>
          </w:p>
        </w:tc>
        <w:tc>
          <w:tcPr>
            <w:tcW w:w="3855" w:type="dxa"/>
          </w:tcPr>
          <w:p w:rsidR="00380D02" w:rsidRPr="00B0163F" w:rsidRDefault="00725341" w:rsidP="004032A3">
            <w:pPr>
              <w:rPr>
                <w:sz w:val="28"/>
                <w:szCs w:val="28"/>
              </w:rPr>
            </w:pPr>
            <w:r w:rsidRPr="00725341">
              <w:rPr>
                <w:sz w:val="28"/>
                <w:szCs w:val="28"/>
              </w:rPr>
              <w:t>В рамках реализации возложенных функций и полномочий</w:t>
            </w:r>
          </w:p>
        </w:tc>
        <w:tc>
          <w:tcPr>
            <w:tcW w:w="3516" w:type="dxa"/>
          </w:tcPr>
          <w:p w:rsidR="00380D02" w:rsidRPr="00B0163F" w:rsidRDefault="00725341" w:rsidP="004032A3">
            <w:pPr>
              <w:jc w:val="center"/>
              <w:rPr>
                <w:sz w:val="28"/>
                <w:szCs w:val="28"/>
              </w:rPr>
            </w:pPr>
            <w:r w:rsidRPr="00725341">
              <w:rPr>
                <w:sz w:val="28"/>
                <w:szCs w:val="28"/>
              </w:rPr>
              <w:t>Без изменения штатной численности</w:t>
            </w:r>
          </w:p>
        </w:tc>
      </w:tr>
    </w:tbl>
    <w:p w:rsidR="00380D02" w:rsidRPr="00AD5897" w:rsidRDefault="00B0163F" w:rsidP="00B0163F">
      <w:pPr>
        <w:pageBreakBefore/>
        <w:spacing w:after="240"/>
        <w:rPr>
          <w:b/>
          <w:bCs/>
          <w:sz w:val="28"/>
          <w:szCs w:val="28"/>
        </w:rPr>
      </w:pPr>
      <w:r w:rsidRPr="00AD5897">
        <w:rPr>
          <w:b/>
          <w:bCs/>
          <w:sz w:val="28"/>
          <w:szCs w:val="28"/>
        </w:rPr>
        <w:lastRenderedPageBreak/>
        <w:t xml:space="preserve">8. </w:t>
      </w:r>
      <w:r w:rsidR="00380D02" w:rsidRPr="00AD5897">
        <w:rPr>
          <w:b/>
          <w:bCs/>
          <w:sz w:val="28"/>
          <w:szCs w:val="28"/>
        </w:rPr>
        <w:t>Оценка соответствующих расходов (возможных поступлений) бюджета Удмуртской Республики и (или) местных бюджетов</w:t>
      </w:r>
    </w:p>
    <w:tbl>
      <w:tblPr>
        <w:tblW w:w="151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2"/>
        <w:gridCol w:w="7655"/>
        <w:gridCol w:w="3400"/>
      </w:tblGrid>
      <w:tr w:rsidR="00AD5897" w:rsidRPr="00AD5897" w:rsidTr="004032A3"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D02" w:rsidRPr="00AD5897" w:rsidRDefault="00B0163F" w:rsidP="00AD5897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AD5897">
              <w:rPr>
                <w:bCs/>
                <w:sz w:val="28"/>
                <w:szCs w:val="28"/>
              </w:rPr>
              <w:t xml:space="preserve">8.1. </w:t>
            </w:r>
            <w:r w:rsidR="00380D02" w:rsidRPr="00AD5897">
              <w:rPr>
                <w:bCs/>
                <w:sz w:val="28"/>
                <w:szCs w:val="28"/>
              </w:rPr>
              <w:t xml:space="preserve">Наименование функции (полномочия, обязанности или права)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D02" w:rsidRPr="00AD5897" w:rsidRDefault="00B0163F" w:rsidP="00B0163F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AD5897">
              <w:rPr>
                <w:bCs/>
                <w:sz w:val="28"/>
                <w:szCs w:val="28"/>
              </w:rPr>
              <w:t>8.2.</w:t>
            </w:r>
            <w:r w:rsidR="00380D02" w:rsidRPr="00AD5897">
              <w:rPr>
                <w:bCs/>
                <w:sz w:val="28"/>
                <w:szCs w:val="28"/>
              </w:rPr>
              <w:t>Виды расходов (возможных поступлений) бюджета Удмуртской Республики и (или) местных бюджетов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D02" w:rsidRPr="00AD5897" w:rsidRDefault="00B0163F" w:rsidP="00B0163F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AD5897">
              <w:rPr>
                <w:bCs/>
                <w:sz w:val="28"/>
                <w:szCs w:val="28"/>
              </w:rPr>
              <w:t>8.3.</w:t>
            </w:r>
            <w:r w:rsidR="00380D02" w:rsidRPr="00AD5897">
              <w:rPr>
                <w:bCs/>
                <w:sz w:val="28"/>
                <w:szCs w:val="28"/>
              </w:rPr>
              <w:t>Количественная оценка расходов и возможных поступлений, тыс. руб.</w:t>
            </w:r>
          </w:p>
        </w:tc>
      </w:tr>
      <w:tr w:rsidR="00AD5897" w:rsidRPr="00AD5897" w:rsidTr="004032A3">
        <w:tc>
          <w:tcPr>
            <w:tcW w:w="15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AD5897" w:rsidRDefault="00380D02" w:rsidP="004032A3">
            <w:pPr>
              <w:ind w:left="57" w:right="57"/>
              <w:rPr>
                <w:iCs/>
                <w:sz w:val="28"/>
                <w:szCs w:val="28"/>
              </w:rPr>
            </w:pPr>
            <w:r w:rsidRPr="00AD5897">
              <w:rPr>
                <w:sz w:val="28"/>
                <w:szCs w:val="28"/>
              </w:rPr>
              <w:t>Министерство промышленности и торговли Удмуртской Республики</w:t>
            </w:r>
            <w:r w:rsidRPr="00AD5897">
              <w:rPr>
                <w:iCs/>
                <w:sz w:val="28"/>
                <w:szCs w:val="28"/>
              </w:rPr>
              <w:t>:</w:t>
            </w:r>
          </w:p>
        </w:tc>
      </w:tr>
      <w:tr w:rsidR="00D873EC" w:rsidRPr="00D873EC" w:rsidTr="00725341">
        <w:tc>
          <w:tcPr>
            <w:tcW w:w="4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D02" w:rsidRPr="00D873EC" w:rsidRDefault="00725341" w:rsidP="00725341">
            <w:pPr>
              <w:ind w:left="57" w:right="57"/>
              <w:rPr>
                <w:color w:val="00B0F0"/>
                <w:sz w:val="28"/>
                <w:szCs w:val="28"/>
              </w:rPr>
            </w:pPr>
            <w:r w:rsidRPr="00725341">
              <w:rPr>
                <w:sz w:val="28"/>
                <w:szCs w:val="28"/>
              </w:rPr>
              <w:t>Предоставление субсидий в соответствии с условиями и порядком их предоставления, определенных Положением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02" w:rsidRPr="00AD5897" w:rsidRDefault="00380D02" w:rsidP="00725341">
            <w:pPr>
              <w:ind w:left="57"/>
              <w:rPr>
                <w:iCs/>
                <w:sz w:val="28"/>
                <w:szCs w:val="28"/>
              </w:rPr>
            </w:pPr>
            <w:r w:rsidRPr="00AD5897">
              <w:rPr>
                <w:iCs/>
                <w:sz w:val="28"/>
                <w:szCs w:val="28"/>
              </w:rPr>
              <w:t>Единовременные расходы из бюджета УР в 202</w:t>
            </w:r>
            <w:r w:rsidR="00AD5897">
              <w:rPr>
                <w:iCs/>
                <w:sz w:val="28"/>
                <w:szCs w:val="28"/>
              </w:rPr>
              <w:t>4</w:t>
            </w:r>
            <w:r w:rsidRPr="00AD5897">
              <w:rPr>
                <w:iCs/>
                <w:sz w:val="28"/>
                <w:szCs w:val="28"/>
              </w:rPr>
              <w:t>г.:</w:t>
            </w:r>
          </w:p>
          <w:p w:rsidR="00380D02" w:rsidRPr="00AD5897" w:rsidRDefault="00380D02" w:rsidP="004032A3">
            <w:pPr>
              <w:ind w:left="57"/>
              <w:rPr>
                <w:iCs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D873EC" w:rsidRDefault="00725341" w:rsidP="004032A3">
            <w:pPr>
              <w:ind w:left="57" w:right="57"/>
              <w:rPr>
                <w:color w:val="00B0F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18 119,754, </w:t>
            </w:r>
            <w:r w:rsidRPr="00725341">
              <w:rPr>
                <w:sz w:val="28"/>
                <w:szCs w:val="28"/>
              </w:rPr>
              <w:t>из них 81 %. за счет средств субсидии из федерального бюджета</w:t>
            </w:r>
          </w:p>
        </w:tc>
      </w:tr>
      <w:tr w:rsidR="00D873EC" w:rsidRPr="00D873EC" w:rsidTr="004032A3">
        <w:tc>
          <w:tcPr>
            <w:tcW w:w="4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D02" w:rsidRPr="00D873EC" w:rsidRDefault="00380D02" w:rsidP="004032A3">
            <w:pPr>
              <w:ind w:right="57"/>
              <w:rPr>
                <w:color w:val="00B0F0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02" w:rsidRPr="00AD5897" w:rsidRDefault="00380D02" w:rsidP="004032A3">
            <w:pPr>
              <w:ind w:left="57"/>
              <w:rPr>
                <w:iCs/>
                <w:sz w:val="28"/>
                <w:szCs w:val="28"/>
              </w:rPr>
            </w:pPr>
            <w:r w:rsidRPr="00AD5897">
              <w:rPr>
                <w:iCs/>
                <w:sz w:val="28"/>
                <w:szCs w:val="28"/>
              </w:rPr>
              <w:t>Периодические расходы (от 1 до N) за период 202</w:t>
            </w:r>
            <w:r w:rsidR="00AD5897" w:rsidRPr="00AD5897">
              <w:rPr>
                <w:iCs/>
                <w:sz w:val="28"/>
                <w:szCs w:val="28"/>
              </w:rPr>
              <w:t>4</w:t>
            </w:r>
            <w:r w:rsidRPr="00AD5897">
              <w:rPr>
                <w:iCs/>
                <w:sz w:val="28"/>
                <w:szCs w:val="28"/>
              </w:rPr>
              <w:t xml:space="preserve"> - 202</w:t>
            </w:r>
            <w:r w:rsidR="00AD5897" w:rsidRPr="00AD5897">
              <w:rPr>
                <w:iCs/>
                <w:sz w:val="28"/>
                <w:szCs w:val="28"/>
              </w:rPr>
              <w:t>6</w:t>
            </w:r>
            <w:r w:rsidRPr="00AD5897">
              <w:rPr>
                <w:iCs/>
                <w:sz w:val="28"/>
                <w:szCs w:val="28"/>
              </w:rPr>
              <w:t xml:space="preserve"> гг.:</w:t>
            </w:r>
          </w:p>
          <w:p w:rsidR="00380D02" w:rsidRPr="00AD5897" w:rsidRDefault="00380D02" w:rsidP="004032A3">
            <w:pPr>
              <w:ind w:left="57"/>
              <w:rPr>
                <w:iCs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AD5897" w:rsidRDefault="00380D02" w:rsidP="004032A3">
            <w:pPr>
              <w:ind w:right="57"/>
              <w:rPr>
                <w:sz w:val="28"/>
                <w:szCs w:val="28"/>
              </w:rPr>
            </w:pPr>
            <w:r w:rsidRPr="00AD5897">
              <w:rPr>
                <w:sz w:val="28"/>
                <w:szCs w:val="28"/>
              </w:rPr>
              <w:t>-</w:t>
            </w:r>
          </w:p>
        </w:tc>
      </w:tr>
      <w:tr w:rsidR="00D873EC" w:rsidRPr="00D873EC" w:rsidTr="004032A3">
        <w:tc>
          <w:tcPr>
            <w:tcW w:w="4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D873EC" w:rsidRDefault="00380D02" w:rsidP="004032A3">
            <w:pPr>
              <w:ind w:right="57"/>
              <w:rPr>
                <w:color w:val="00B0F0"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02" w:rsidRPr="00AD5897" w:rsidRDefault="00380D02" w:rsidP="004032A3">
            <w:pPr>
              <w:ind w:left="57"/>
              <w:rPr>
                <w:iCs/>
                <w:sz w:val="28"/>
                <w:szCs w:val="28"/>
              </w:rPr>
            </w:pPr>
            <w:r w:rsidRPr="00AD5897">
              <w:rPr>
                <w:iCs/>
                <w:sz w:val="28"/>
                <w:szCs w:val="28"/>
              </w:rPr>
              <w:t>Возможные доходы в бюджет УР за период</w:t>
            </w:r>
          </w:p>
          <w:p w:rsidR="00380D02" w:rsidRPr="00AD5897" w:rsidRDefault="00380D02" w:rsidP="004032A3">
            <w:pPr>
              <w:ind w:left="57"/>
              <w:rPr>
                <w:iCs/>
                <w:sz w:val="28"/>
                <w:szCs w:val="28"/>
              </w:rPr>
            </w:pPr>
            <w:r w:rsidRPr="00AD5897">
              <w:rPr>
                <w:iCs/>
                <w:sz w:val="28"/>
                <w:szCs w:val="28"/>
              </w:rPr>
              <w:t>202</w:t>
            </w:r>
            <w:r w:rsidR="00AD5897" w:rsidRPr="00AD5897">
              <w:rPr>
                <w:iCs/>
                <w:sz w:val="28"/>
                <w:szCs w:val="28"/>
              </w:rPr>
              <w:t>4</w:t>
            </w:r>
            <w:r w:rsidRPr="00AD5897">
              <w:rPr>
                <w:iCs/>
                <w:sz w:val="28"/>
                <w:szCs w:val="28"/>
              </w:rPr>
              <w:t xml:space="preserve"> г.:</w:t>
            </w:r>
          </w:p>
          <w:p w:rsidR="00380D02" w:rsidRPr="00D873EC" w:rsidRDefault="00380D02" w:rsidP="004032A3">
            <w:pPr>
              <w:ind w:left="57"/>
              <w:rPr>
                <w:iCs/>
                <w:color w:val="00B0F0"/>
                <w:sz w:val="28"/>
                <w:szCs w:val="28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D873EC" w:rsidRDefault="004C245B" w:rsidP="00725341">
            <w:pPr>
              <w:ind w:right="57"/>
              <w:rPr>
                <w:color w:val="00B0F0"/>
                <w:sz w:val="28"/>
                <w:szCs w:val="28"/>
              </w:rPr>
            </w:pPr>
            <w:r w:rsidRPr="004C245B">
              <w:rPr>
                <w:sz w:val="28"/>
                <w:szCs w:val="28"/>
              </w:rPr>
              <w:t>Налоговые поступления от лиц, выполняющих переоборудование транспортных средств на использование природного газа (метана) в качестве моторного топлива на территории Удмуртской Республики</w:t>
            </w:r>
          </w:p>
        </w:tc>
      </w:tr>
      <w:tr w:rsidR="00D873EC" w:rsidRPr="00D873EC" w:rsidTr="004032A3">
        <w:trPr>
          <w:trHeight w:val="654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80D02" w:rsidRPr="00AD5897" w:rsidRDefault="00380D02" w:rsidP="00AD5897">
            <w:pPr>
              <w:ind w:left="57"/>
              <w:rPr>
                <w:iCs/>
                <w:sz w:val="28"/>
                <w:szCs w:val="28"/>
              </w:rPr>
            </w:pPr>
            <w:r w:rsidRPr="00AD5897">
              <w:rPr>
                <w:iCs/>
                <w:sz w:val="28"/>
                <w:szCs w:val="28"/>
              </w:rPr>
              <w:t>Итого единовременные расходы за период 202</w:t>
            </w:r>
            <w:r w:rsidR="00AD5897" w:rsidRPr="00AD5897">
              <w:rPr>
                <w:iCs/>
                <w:sz w:val="28"/>
                <w:szCs w:val="28"/>
              </w:rPr>
              <w:t>4</w:t>
            </w:r>
            <w:r w:rsidRPr="00AD5897">
              <w:rPr>
                <w:iCs/>
                <w:sz w:val="28"/>
                <w:szCs w:val="28"/>
              </w:rPr>
              <w:t xml:space="preserve"> 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80D02" w:rsidRPr="00D873EC" w:rsidRDefault="004C245B" w:rsidP="004C245B">
            <w:pPr>
              <w:rPr>
                <w:iCs/>
                <w:color w:val="00B0F0"/>
                <w:sz w:val="28"/>
                <w:szCs w:val="28"/>
              </w:rPr>
            </w:pPr>
            <w:r>
              <w:rPr>
                <w:sz w:val="28"/>
                <w:szCs w:val="28"/>
              </w:rPr>
              <w:t>18 119,754</w:t>
            </w:r>
            <w:r w:rsidRPr="004C245B">
              <w:rPr>
                <w:sz w:val="28"/>
                <w:szCs w:val="28"/>
              </w:rPr>
              <w:t xml:space="preserve">, в том числе </w:t>
            </w:r>
            <w:r>
              <w:rPr>
                <w:sz w:val="28"/>
                <w:szCs w:val="28"/>
              </w:rPr>
              <w:t>14 677,0</w:t>
            </w:r>
            <w:r w:rsidRPr="004C245B">
              <w:rPr>
                <w:sz w:val="28"/>
                <w:szCs w:val="28"/>
              </w:rPr>
              <w:t xml:space="preserve"> за счет средств из федерального бюджета</w:t>
            </w:r>
          </w:p>
        </w:tc>
      </w:tr>
      <w:tr w:rsidR="00D873EC" w:rsidRPr="00D873EC" w:rsidTr="004032A3">
        <w:trPr>
          <w:trHeight w:val="654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80D02" w:rsidRPr="00F11495" w:rsidRDefault="00380D02" w:rsidP="00AD5897">
            <w:pPr>
              <w:ind w:left="57"/>
              <w:rPr>
                <w:iCs/>
                <w:sz w:val="28"/>
                <w:szCs w:val="28"/>
              </w:rPr>
            </w:pPr>
            <w:r w:rsidRPr="00F11495">
              <w:rPr>
                <w:iCs/>
                <w:sz w:val="28"/>
                <w:szCs w:val="28"/>
              </w:rPr>
              <w:t>Итого периодические расходы за период 202</w:t>
            </w:r>
            <w:r w:rsidR="00AD5897" w:rsidRPr="00F11495">
              <w:rPr>
                <w:iCs/>
                <w:sz w:val="28"/>
                <w:szCs w:val="28"/>
              </w:rPr>
              <w:t>4</w:t>
            </w:r>
            <w:r w:rsidRPr="00F11495">
              <w:rPr>
                <w:iCs/>
                <w:sz w:val="28"/>
                <w:szCs w:val="28"/>
              </w:rPr>
              <w:t xml:space="preserve"> - 202</w:t>
            </w:r>
            <w:r w:rsidR="00AD5897" w:rsidRPr="00F11495">
              <w:rPr>
                <w:iCs/>
                <w:sz w:val="28"/>
                <w:szCs w:val="28"/>
              </w:rPr>
              <w:t>6</w:t>
            </w:r>
            <w:r w:rsidRPr="00F11495">
              <w:rPr>
                <w:iCs/>
                <w:sz w:val="28"/>
                <w:szCs w:val="28"/>
              </w:rPr>
              <w:t xml:space="preserve"> гг.: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80D02" w:rsidRPr="00F11495" w:rsidRDefault="00380D02" w:rsidP="004032A3">
            <w:pPr>
              <w:rPr>
                <w:iCs/>
                <w:sz w:val="28"/>
                <w:szCs w:val="28"/>
              </w:rPr>
            </w:pPr>
            <w:r w:rsidRPr="00F11495">
              <w:rPr>
                <w:iCs/>
                <w:sz w:val="28"/>
                <w:szCs w:val="28"/>
              </w:rPr>
              <w:t>-</w:t>
            </w:r>
          </w:p>
        </w:tc>
      </w:tr>
      <w:tr w:rsidR="00AD5897" w:rsidRPr="00D873EC" w:rsidTr="009C089A">
        <w:trPr>
          <w:trHeight w:val="654"/>
        </w:trPr>
        <w:tc>
          <w:tcPr>
            <w:tcW w:w="1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5897" w:rsidRPr="00AD5897" w:rsidRDefault="00AD5897" w:rsidP="00AD5897">
            <w:pPr>
              <w:ind w:left="57"/>
              <w:rPr>
                <w:iCs/>
                <w:sz w:val="28"/>
                <w:szCs w:val="28"/>
              </w:rPr>
            </w:pPr>
            <w:r w:rsidRPr="00AD5897">
              <w:rPr>
                <w:iCs/>
                <w:sz w:val="28"/>
                <w:szCs w:val="28"/>
              </w:rPr>
              <w:t>Итого возможные доходы за период 2024 г.: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97" w:rsidRPr="00D873EC" w:rsidRDefault="004C245B" w:rsidP="00F11495">
            <w:pPr>
              <w:ind w:right="57"/>
              <w:rPr>
                <w:color w:val="00B0F0"/>
                <w:sz w:val="28"/>
                <w:szCs w:val="28"/>
              </w:rPr>
            </w:pPr>
            <w:r w:rsidRPr="004C245B">
              <w:rPr>
                <w:sz w:val="28"/>
                <w:szCs w:val="28"/>
              </w:rPr>
              <w:t xml:space="preserve">Налоговые поступления от лиц, выполняющих переоборудование </w:t>
            </w:r>
            <w:r w:rsidRPr="004C245B">
              <w:rPr>
                <w:sz w:val="28"/>
                <w:szCs w:val="28"/>
              </w:rPr>
              <w:lastRenderedPageBreak/>
              <w:t>транспортных средств на использование природного газа (метана) в качестве моторного топлива на территории Удмуртской Республики</w:t>
            </w:r>
          </w:p>
        </w:tc>
      </w:tr>
    </w:tbl>
    <w:p w:rsidR="00380D02" w:rsidRPr="00D873EC" w:rsidRDefault="00380D02" w:rsidP="00380D02">
      <w:pPr>
        <w:rPr>
          <w:color w:val="00B0F0"/>
          <w:sz w:val="28"/>
          <w:szCs w:val="28"/>
        </w:rPr>
      </w:pPr>
    </w:p>
    <w:p w:rsidR="00380D02" w:rsidRPr="00AD5897" w:rsidRDefault="00AD5897" w:rsidP="00AD5897">
      <w:pPr>
        <w:ind w:left="426"/>
        <w:rPr>
          <w:bCs/>
          <w:sz w:val="28"/>
          <w:szCs w:val="28"/>
        </w:rPr>
      </w:pPr>
      <w:r w:rsidRPr="00AD5897">
        <w:rPr>
          <w:bCs/>
          <w:sz w:val="28"/>
          <w:szCs w:val="28"/>
        </w:rPr>
        <w:t>8.4.</w:t>
      </w:r>
      <w:r w:rsidR="00380D02" w:rsidRPr="00AD5897">
        <w:rPr>
          <w:bCs/>
          <w:sz w:val="28"/>
          <w:szCs w:val="28"/>
        </w:rPr>
        <w:t>Иные сведения о дополнительных расходах (доходах) бюджета Удмуртской Республики и (или) местных бюджетов, возникающих в связи с введением предлагаемого регулирования:</w:t>
      </w:r>
    </w:p>
    <w:p w:rsidR="00380D02" w:rsidRPr="00AD5897" w:rsidRDefault="00380D02" w:rsidP="00380D02">
      <w:pPr>
        <w:pStyle w:val="a5"/>
        <w:ind w:left="450"/>
        <w:rPr>
          <w:szCs w:val="28"/>
        </w:rPr>
      </w:pPr>
      <w:r w:rsidRPr="00AD5897">
        <w:rPr>
          <w:szCs w:val="28"/>
        </w:rPr>
        <w:t>Дополнительные расходы (доходы) бюджета Удмуртской Республики отсутствуют.</w:t>
      </w:r>
    </w:p>
    <w:p w:rsidR="00380D02" w:rsidRPr="00AD5897" w:rsidRDefault="00380D02" w:rsidP="00380D02">
      <w:pPr>
        <w:pBdr>
          <w:top w:val="single" w:sz="4" w:space="1" w:color="auto"/>
        </w:pBdr>
        <w:spacing w:after="360"/>
        <w:jc w:val="center"/>
        <w:rPr>
          <w:sz w:val="28"/>
          <w:szCs w:val="28"/>
        </w:rPr>
      </w:pPr>
      <w:r w:rsidRPr="00AD5897">
        <w:rPr>
          <w:sz w:val="28"/>
          <w:szCs w:val="28"/>
        </w:rPr>
        <w:t>место для текстового описания</w:t>
      </w:r>
    </w:p>
    <w:p w:rsidR="00380D02" w:rsidRPr="00AD5897" w:rsidRDefault="00AD5897" w:rsidP="00AD5897">
      <w:pPr>
        <w:ind w:left="426"/>
        <w:jc w:val="both"/>
        <w:rPr>
          <w:bCs/>
          <w:sz w:val="28"/>
          <w:szCs w:val="28"/>
        </w:rPr>
      </w:pPr>
      <w:r w:rsidRPr="00AD5897">
        <w:rPr>
          <w:bCs/>
          <w:sz w:val="28"/>
          <w:szCs w:val="28"/>
        </w:rPr>
        <w:t xml:space="preserve">8.5. </w:t>
      </w:r>
      <w:r w:rsidR="00380D02" w:rsidRPr="00AD5897">
        <w:rPr>
          <w:bCs/>
          <w:sz w:val="28"/>
          <w:szCs w:val="28"/>
        </w:rPr>
        <w:t> Источники данных:</w:t>
      </w:r>
    </w:p>
    <w:p w:rsidR="00AD5897" w:rsidRPr="004C245B" w:rsidRDefault="00380D02" w:rsidP="00BA3F36">
      <w:pPr>
        <w:ind w:firstLine="709"/>
        <w:jc w:val="both"/>
        <w:rPr>
          <w:sz w:val="28"/>
          <w:szCs w:val="28"/>
        </w:rPr>
      </w:pPr>
      <w:r w:rsidRPr="00BA3F36">
        <w:rPr>
          <w:sz w:val="28"/>
          <w:szCs w:val="28"/>
        </w:rPr>
        <w:t xml:space="preserve"> </w:t>
      </w:r>
      <w:r w:rsidR="00BA3F36" w:rsidRPr="00BA3F36">
        <w:rPr>
          <w:sz w:val="28"/>
          <w:szCs w:val="28"/>
        </w:rPr>
        <w:t>З</w:t>
      </w:r>
      <w:r w:rsidR="004C245B">
        <w:rPr>
          <w:sz w:val="28"/>
          <w:szCs w:val="28"/>
        </w:rPr>
        <w:t>акон УР от 25.12.2023 N 115-РЗ «</w:t>
      </w:r>
      <w:r w:rsidR="00BA3F36" w:rsidRPr="00BA3F36">
        <w:rPr>
          <w:sz w:val="28"/>
          <w:szCs w:val="28"/>
        </w:rPr>
        <w:t>О бюджете Удмуртской Республики на 2024 год и на плановый период 2025 и 2026 годов</w:t>
      </w:r>
      <w:r w:rsidR="004C245B">
        <w:rPr>
          <w:sz w:val="28"/>
          <w:szCs w:val="28"/>
        </w:rPr>
        <w:t>»</w:t>
      </w:r>
      <w:r w:rsidR="004C245B" w:rsidRPr="004C245B">
        <w:rPr>
          <w:sz w:val="28"/>
          <w:szCs w:val="28"/>
        </w:rPr>
        <w:t>;</w:t>
      </w:r>
    </w:p>
    <w:p w:rsidR="00380D02" w:rsidRPr="00BA3F36" w:rsidRDefault="00380D02" w:rsidP="00BA3F36">
      <w:pPr>
        <w:ind w:firstLine="709"/>
        <w:jc w:val="both"/>
        <w:rPr>
          <w:sz w:val="28"/>
          <w:szCs w:val="28"/>
        </w:rPr>
      </w:pPr>
      <w:r w:rsidRPr="00BA3F36">
        <w:rPr>
          <w:sz w:val="28"/>
          <w:szCs w:val="28"/>
        </w:rPr>
        <w:t>Постановление Правительст</w:t>
      </w:r>
      <w:r w:rsidR="00BA3F36" w:rsidRPr="00BA3F36">
        <w:rPr>
          <w:sz w:val="28"/>
          <w:szCs w:val="28"/>
        </w:rPr>
        <w:t xml:space="preserve">ва Удмуртской Республики </w:t>
      </w:r>
      <w:r w:rsidR="004C245B">
        <w:rPr>
          <w:bCs/>
          <w:sz w:val="28"/>
          <w:szCs w:val="28"/>
        </w:rPr>
        <w:t>от 14</w:t>
      </w:r>
      <w:r w:rsidR="00BA3F36" w:rsidRPr="00BA3F36">
        <w:rPr>
          <w:bCs/>
          <w:sz w:val="28"/>
          <w:szCs w:val="28"/>
        </w:rPr>
        <w:t xml:space="preserve"> </w:t>
      </w:r>
      <w:r w:rsidR="004C245B">
        <w:rPr>
          <w:bCs/>
          <w:sz w:val="28"/>
          <w:szCs w:val="28"/>
        </w:rPr>
        <w:t>ноября 2023 года № 743</w:t>
      </w:r>
      <w:r w:rsidR="00BA3F36" w:rsidRPr="00BA3F36">
        <w:rPr>
          <w:sz w:val="28"/>
          <w:szCs w:val="28"/>
        </w:rPr>
        <w:t xml:space="preserve"> </w:t>
      </w:r>
      <w:r w:rsidRPr="00BA3F36">
        <w:rPr>
          <w:sz w:val="28"/>
          <w:szCs w:val="28"/>
        </w:rPr>
        <w:t>«</w:t>
      </w:r>
      <w:r w:rsidR="004C245B" w:rsidRPr="004C245B">
        <w:rPr>
          <w:sz w:val="28"/>
          <w:szCs w:val="28"/>
        </w:rPr>
        <w:t>Об утверждении государственной п</w:t>
      </w:r>
      <w:r w:rsidR="004C245B">
        <w:rPr>
          <w:sz w:val="28"/>
          <w:szCs w:val="28"/>
        </w:rPr>
        <w:t>рограммы Удмуртской Республики «</w:t>
      </w:r>
      <w:proofErr w:type="spellStart"/>
      <w:r w:rsidR="004C245B" w:rsidRPr="004C245B">
        <w:rPr>
          <w:sz w:val="28"/>
          <w:szCs w:val="28"/>
        </w:rPr>
        <w:t>Энергоэффективность</w:t>
      </w:r>
      <w:proofErr w:type="spellEnd"/>
      <w:r w:rsidR="004C245B" w:rsidRPr="004C245B">
        <w:rPr>
          <w:sz w:val="28"/>
          <w:szCs w:val="28"/>
        </w:rPr>
        <w:t xml:space="preserve"> и развитие энергетики в Удмуртской Республике</w:t>
      </w:r>
      <w:r w:rsidRPr="00BA3F36">
        <w:rPr>
          <w:sz w:val="28"/>
          <w:szCs w:val="28"/>
        </w:rPr>
        <w:t>»;</w:t>
      </w:r>
    </w:p>
    <w:p w:rsidR="00380D02" w:rsidRPr="00BA3F36" w:rsidRDefault="004C245B" w:rsidP="00BA3F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Ведомственная статистика</w:t>
      </w:r>
    </w:p>
    <w:p w:rsidR="00380D02" w:rsidRPr="00BA3F36" w:rsidRDefault="00380D02" w:rsidP="00380D02">
      <w:pPr>
        <w:pBdr>
          <w:top w:val="single" w:sz="4" w:space="1" w:color="auto"/>
        </w:pBdr>
        <w:spacing w:after="360"/>
        <w:jc w:val="center"/>
        <w:rPr>
          <w:sz w:val="28"/>
          <w:szCs w:val="28"/>
        </w:rPr>
      </w:pPr>
      <w:r w:rsidRPr="00BA3F36">
        <w:rPr>
          <w:sz w:val="28"/>
          <w:szCs w:val="28"/>
        </w:rPr>
        <w:t>место для текстового описания</w:t>
      </w:r>
    </w:p>
    <w:p w:rsidR="00380D02" w:rsidRPr="00D873EC" w:rsidRDefault="00380D02" w:rsidP="00380D02">
      <w:pPr>
        <w:pBdr>
          <w:top w:val="single" w:sz="4" w:space="1" w:color="auto"/>
        </w:pBdr>
        <w:spacing w:after="360"/>
        <w:jc w:val="center"/>
        <w:rPr>
          <w:color w:val="00B0F0"/>
          <w:sz w:val="24"/>
          <w:szCs w:val="24"/>
        </w:rPr>
      </w:pPr>
    </w:p>
    <w:p w:rsidR="00380D02" w:rsidRPr="00BA3F36" w:rsidRDefault="00BA3F36" w:rsidP="00BA3F36">
      <w:pPr>
        <w:spacing w:after="240"/>
        <w:jc w:val="center"/>
        <w:rPr>
          <w:b/>
          <w:bCs/>
          <w:sz w:val="28"/>
          <w:szCs w:val="28"/>
        </w:rPr>
      </w:pPr>
      <w:r w:rsidRPr="00BA3F36">
        <w:rPr>
          <w:b/>
          <w:bCs/>
          <w:sz w:val="28"/>
          <w:szCs w:val="28"/>
        </w:rPr>
        <w:t xml:space="preserve">9. </w:t>
      </w:r>
      <w:r w:rsidR="00380D02" w:rsidRPr="00BA3F36">
        <w:rPr>
          <w:b/>
          <w:bCs/>
          <w:sz w:val="28"/>
          <w:szCs w:val="28"/>
        </w:rPr>
        <w:t>Новые преимущества, а также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ограничений,</w:t>
      </w:r>
      <w:r w:rsidR="00380D02" w:rsidRPr="00BA3F36">
        <w:rPr>
          <w:sz w:val="28"/>
          <w:szCs w:val="28"/>
        </w:rPr>
        <w:t xml:space="preserve"> </w:t>
      </w:r>
      <w:r w:rsidR="00380D02" w:rsidRPr="00BA3F36">
        <w:rPr>
          <w:b/>
          <w:sz w:val="28"/>
          <w:szCs w:val="28"/>
        </w:rPr>
        <w:t>а также порядок организации их исполнения</w:t>
      </w:r>
      <w:r w:rsidR="00380D02" w:rsidRPr="00BA3F36">
        <w:rPr>
          <w:b/>
          <w:bCs/>
          <w:sz w:val="28"/>
          <w:szCs w:val="28"/>
        </w:rPr>
        <w:t>. Оценка соответствующих расходов и доходов субъектов предпринимательской и инвестиционной деятельности. Оценка воздействия на состояние конкуренции в сфере регулирования</w:t>
      </w:r>
    </w:p>
    <w:tbl>
      <w:tblPr>
        <w:tblW w:w="1530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5812"/>
        <w:gridCol w:w="2410"/>
        <w:gridCol w:w="2409"/>
      </w:tblGrid>
      <w:tr w:rsidR="00BA3F36" w:rsidRPr="00BA3F36" w:rsidTr="004C245B">
        <w:tc>
          <w:tcPr>
            <w:tcW w:w="4678" w:type="dxa"/>
          </w:tcPr>
          <w:p w:rsidR="00380D02" w:rsidRPr="00BA3F36" w:rsidRDefault="00BA3F36" w:rsidP="004C245B">
            <w:pPr>
              <w:jc w:val="center"/>
              <w:rPr>
                <w:bCs/>
                <w:sz w:val="26"/>
                <w:szCs w:val="26"/>
              </w:rPr>
            </w:pPr>
            <w:r w:rsidRPr="00BA3F36">
              <w:rPr>
                <w:bCs/>
                <w:sz w:val="26"/>
                <w:szCs w:val="26"/>
              </w:rPr>
              <w:t>9.1.</w:t>
            </w:r>
            <w:r w:rsidR="00380D02" w:rsidRPr="00BA3F36">
              <w:rPr>
                <w:bCs/>
                <w:sz w:val="26"/>
                <w:szCs w:val="26"/>
              </w:rPr>
              <w:t xml:space="preserve"> Группы потенциальных адресатов предлагаемого регулирования (в </w:t>
            </w:r>
            <w:r w:rsidR="00380D02" w:rsidRPr="00BA3F36">
              <w:rPr>
                <w:bCs/>
                <w:sz w:val="26"/>
                <w:szCs w:val="26"/>
              </w:rPr>
              <w:lastRenderedPageBreak/>
              <w:t>соответствии с п. 6.1 сводного отчета)</w:t>
            </w:r>
          </w:p>
        </w:tc>
        <w:tc>
          <w:tcPr>
            <w:tcW w:w="5812" w:type="dxa"/>
          </w:tcPr>
          <w:p w:rsidR="00380D02" w:rsidRPr="00BA3F36" w:rsidRDefault="00BA3F36" w:rsidP="00BA3F36">
            <w:pPr>
              <w:jc w:val="center"/>
              <w:rPr>
                <w:bCs/>
                <w:sz w:val="26"/>
                <w:szCs w:val="26"/>
              </w:rPr>
            </w:pPr>
            <w:r w:rsidRPr="00BA3F36">
              <w:rPr>
                <w:bCs/>
                <w:sz w:val="26"/>
                <w:szCs w:val="26"/>
              </w:rPr>
              <w:lastRenderedPageBreak/>
              <w:t>9.2.</w:t>
            </w:r>
            <w:r w:rsidR="00380D02" w:rsidRPr="00BA3F36">
              <w:rPr>
                <w:bCs/>
                <w:sz w:val="26"/>
                <w:szCs w:val="26"/>
              </w:rPr>
              <w:t xml:space="preserve"> Новые преимущества, обязанности, ограничения, ответственность, изменения </w:t>
            </w:r>
            <w:r w:rsidR="00380D02" w:rsidRPr="00BA3F36">
              <w:rPr>
                <w:bCs/>
                <w:sz w:val="26"/>
                <w:szCs w:val="26"/>
              </w:rPr>
              <w:lastRenderedPageBreak/>
              <w:t xml:space="preserve">существующих обязанностей, ограничений, ответственности, вводимые предлагаемым регулированием (с указанием соответствующих положений проекта нормативного правового акта) </w:t>
            </w:r>
          </w:p>
        </w:tc>
        <w:tc>
          <w:tcPr>
            <w:tcW w:w="2410" w:type="dxa"/>
            <w:vAlign w:val="center"/>
          </w:tcPr>
          <w:p w:rsidR="00380D02" w:rsidRPr="00BA3F36" w:rsidRDefault="00BA3F36" w:rsidP="004C245B">
            <w:pPr>
              <w:jc w:val="center"/>
              <w:rPr>
                <w:bCs/>
                <w:sz w:val="26"/>
                <w:szCs w:val="26"/>
              </w:rPr>
            </w:pPr>
            <w:r w:rsidRPr="00BA3F36">
              <w:rPr>
                <w:bCs/>
                <w:sz w:val="26"/>
                <w:szCs w:val="26"/>
              </w:rPr>
              <w:lastRenderedPageBreak/>
              <w:t>9.2.</w:t>
            </w:r>
            <w:r w:rsidR="00380D02" w:rsidRPr="00BA3F36">
              <w:rPr>
                <w:bCs/>
                <w:sz w:val="26"/>
                <w:szCs w:val="26"/>
              </w:rPr>
              <w:t xml:space="preserve"> Порядок организации </w:t>
            </w:r>
            <w:r w:rsidR="00380D02" w:rsidRPr="00BA3F36">
              <w:rPr>
                <w:bCs/>
                <w:sz w:val="26"/>
                <w:szCs w:val="26"/>
              </w:rPr>
              <w:lastRenderedPageBreak/>
              <w:t>исполнения обязанностей и соблюдения ограничений</w:t>
            </w:r>
          </w:p>
        </w:tc>
        <w:tc>
          <w:tcPr>
            <w:tcW w:w="2409" w:type="dxa"/>
            <w:vAlign w:val="center"/>
          </w:tcPr>
          <w:p w:rsidR="00380D02" w:rsidRPr="00BA3F36" w:rsidRDefault="00BA3F36" w:rsidP="004C245B">
            <w:pPr>
              <w:ind w:left="-28"/>
              <w:jc w:val="center"/>
              <w:rPr>
                <w:bCs/>
                <w:sz w:val="26"/>
                <w:szCs w:val="26"/>
              </w:rPr>
            </w:pPr>
            <w:r w:rsidRPr="00BA3F36">
              <w:rPr>
                <w:bCs/>
                <w:sz w:val="26"/>
                <w:szCs w:val="26"/>
              </w:rPr>
              <w:lastRenderedPageBreak/>
              <w:t>9.3.</w:t>
            </w:r>
            <w:r w:rsidR="00380D02" w:rsidRPr="00BA3F36">
              <w:rPr>
                <w:bCs/>
                <w:sz w:val="26"/>
                <w:szCs w:val="26"/>
              </w:rPr>
              <w:t xml:space="preserve"> Описание расходов и </w:t>
            </w:r>
            <w:r w:rsidR="00380D02" w:rsidRPr="00BA3F36">
              <w:rPr>
                <w:bCs/>
                <w:sz w:val="26"/>
                <w:szCs w:val="26"/>
              </w:rPr>
              <w:lastRenderedPageBreak/>
              <w:t>возможных доходов, связанных с введением предлагаемого правового регулирования. Их количественная оценка, тыс. руб.</w:t>
            </w:r>
          </w:p>
        </w:tc>
      </w:tr>
      <w:tr w:rsidR="004C245B" w:rsidRPr="00D873EC" w:rsidTr="004C245B">
        <w:tc>
          <w:tcPr>
            <w:tcW w:w="4678" w:type="dxa"/>
          </w:tcPr>
          <w:p w:rsidR="004C245B" w:rsidRPr="00FF15FC" w:rsidRDefault="004C245B" w:rsidP="002C2344">
            <w:pPr>
              <w:ind w:left="57" w:right="5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Юридические лица</w:t>
            </w:r>
            <w:r w:rsidRPr="00FF15FC">
              <w:rPr>
                <w:iCs/>
                <w:sz w:val="28"/>
                <w:szCs w:val="28"/>
              </w:rPr>
              <w:t xml:space="preserve"> и индивидуальные предприниматели, осуществляющие переоборудование транспортных средств на использование природного газа</w:t>
            </w:r>
            <w:r>
              <w:rPr>
                <w:iCs/>
                <w:sz w:val="28"/>
                <w:szCs w:val="28"/>
              </w:rPr>
              <w:t xml:space="preserve"> (метана)</w:t>
            </w:r>
            <w:r w:rsidRPr="00FF15FC">
              <w:rPr>
                <w:iCs/>
                <w:sz w:val="28"/>
                <w:szCs w:val="28"/>
              </w:rPr>
              <w:t xml:space="preserve"> в качестве моторного топлива на территории Удмуртской Республики</w:t>
            </w:r>
          </w:p>
        </w:tc>
        <w:tc>
          <w:tcPr>
            <w:tcW w:w="5812" w:type="dxa"/>
          </w:tcPr>
          <w:p w:rsidR="004C245B" w:rsidRPr="00D72C67" w:rsidRDefault="004C245B" w:rsidP="004C245B">
            <w:pPr>
              <w:shd w:val="clear" w:color="auto" w:fill="FFFFFF"/>
              <w:tabs>
                <w:tab w:val="left" w:pos="5040"/>
                <w:tab w:val="left" w:pos="5400"/>
              </w:tabs>
              <w:ind w:firstLine="256"/>
              <w:jc w:val="both"/>
              <w:rPr>
                <w:rFonts w:eastAsia="SimSun"/>
                <w:color w:val="00000A"/>
                <w:sz w:val="27"/>
                <w:szCs w:val="27"/>
              </w:rPr>
            </w:pPr>
            <w:r w:rsidRPr="00D72C67">
              <w:rPr>
                <w:rFonts w:eastAsia="SimSun"/>
                <w:color w:val="00000A"/>
                <w:sz w:val="27"/>
                <w:szCs w:val="27"/>
              </w:rPr>
              <w:t>Предусмотрено внесение, в том числе следующих изменений:</w:t>
            </w:r>
          </w:p>
          <w:p w:rsidR="004C245B" w:rsidRPr="00D72C67" w:rsidRDefault="004C245B" w:rsidP="004C245B">
            <w:pPr>
              <w:shd w:val="clear" w:color="auto" w:fill="FFFFFF"/>
              <w:tabs>
                <w:tab w:val="left" w:pos="5040"/>
                <w:tab w:val="left" w:pos="5400"/>
              </w:tabs>
              <w:ind w:firstLine="256"/>
              <w:jc w:val="both"/>
              <w:rPr>
                <w:rFonts w:eastAsia="SimSun"/>
                <w:color w:val="00000A"/>
                <w:sz w:val="27"/>
                <w:szCs w:val="27"/>
              </w:rPr>
            </w:pPr>
            <w:r w:rsidRPr="00D72C67">
              <w:rPr>
                <w:rFonts w:eastAsia="SimSun"/>
                <w:color w:val="00000A"/>
                <w:sz w:val="27"/>
                <w:szCs w:val="27"/>
              </w:rPr>
              <w:t>- требования к получателям субсидий указаны в соответствии с подпунктом «а» пункта 3 Общих требований;</w:t>
            </w:r>
          </w:p>
          <w:p w:rsidR="004C245B" w:rsidRPr="00D72C67" w:rsidRDefault="004C245B" w:rsidP="004C245B">
            <w:pPr>
              <w:shd w:val="clear" w:color="auto" w:fill="FFFFFF"/>
              <w:tabs>
                <w:tab w:val="left" w:pos="5040"/>
                <w:tab w:val="left" w:pos="5400"/>
              </w:tabs>
              <w:ind w:firstLine="256"/>
              <w:jc w:val="both"/>
              <w:rPr>
                <w:rFonts w:eastAsia="SimSun"/>
                <w:color w:val="00000A"/>
                <w:sz w:val="27"/>
                <w:szCs w:val="27"/>
              </w:rPr>
            </w:pPr>
            <w:r w:rsidRPr="00D72C67">
              <w:rPr>
                <w:rFonts w:eastAsia="SimSun"/>
                <w:color w:val="00000A"/>
                <w:sz w:val="27"/>
                <w:szCs w:val="27"/>
              </w:rPr>
              <w:t>- предусмотрено проведение отборов в государственной информационной системе «Электронный бюджет»;</w:t>
            </w:r>
          </w:p>
          <w:p w:rsidR="004C245B" w:rsidRPr="00BA3F36" w:rsidRDefault="004C245B" w:rsidP="004C245B">
            <w:pPr>
              <w:shd w:val="clear" w:color="auto" w:fill="FFFFFF"/>
              <w:tabs>
                <w:tab w:val="left" w:pos="5040"/>
                <w:tab w:val="left" w:pos="5400"/>
              </w:tabs>
              <w:ind w:firstLine="256"/>
              <w:jc w:val="both"/>
              <w:rPr>
                <w:rFonts w:eastAsia="SimSun"/>
                <w:color w:val="00000A"/>
                <w:sz w:val="27"/>
                <w:szCs w:val="27"/>
              </w:rPr>
            </w:pPr>
            <w:r w:rsidRPr="00D72C67">
              <w:rPr>
                <w:rFonts w:eastAsia="SimSun"/>
                <w:color w:val="00000A"/>
                <w:sz w:val="27"/>
                <w:szCs w:val="27"/>
              </w:rPr>
              <w:t>- включены дополнительные требования к соглашениям в соответствии с пунктом 4 Общих требований.</w:t>
            </w:r>
          </w:p>
        </w:tc>
        <w:tc>
          <w:tcPr>
            <w:tcW w:w="2410" w:type="dxa"/>
          </w:tcPr>
          <w:p w:rsidR="004C245B" w:rsidRPr="00BA3F36" w:rsidRDefault="004C245B" w:rsidP="004032A3">
            <w:pPr>
              <w:rPr>
                <w:sz w:val="26"/>
                <w:szCs w:val="26"/>
              </w:rPr>
            </w:pPr>
            <w:r w:rsidRPr="00BA3F36">
              <w:rPr>
                <w:sz w:val="26"/>
                <w:szCs w:val="26"/>
              </w:rPr>
              <w:t>Новые условия и требования будут учитываться при проведе</w:t>
            </w:r>
            <w:r>
              <w:rPr>
                <w:sz w:val="26"/>
                <w:szCs w:val="26"/>
              </w:rPr>
              <w:t>нии отбора получателей субсидий</w:t>
            </w:r>
          </w:p>
        </w:tc>
        <w:tc>
          <w:tcPr>
            <w:tcW w:w="2409" w:type="dxa"/>
          </w:tcPr>
          <w:p w:rsidR="004C245B" w:rsidRPr="00BA3F36" w:rsidRDefault="004C245B" w:rsidP="004032A3">
            <w:pPr>
              <w:jc w:val="center"/>
              <w:rPr>
                <w:sz w:val="26"/>
                <w:szCs w:val="26"/>
              </w:rPr>
            </w:pPr>
            <w:r w:rsidRPr="00BA3F36">
              <w:rPr>
                <w:sz w:val="26"/>
                <w:szCs w:val="26"/>
              </w:rPr>
              <w:t>Без изменений</w:t>
            </w:r>
          </w:p>
        </w:tc>
      </w:tr>
    </w:tbl>
    <w:p w:rsidR="00380D02" w:rsidRPr="00D873EC" w:rsidRDefault="00380D02" w:rsidP="00380D02">
      <w:pPr>
        <w:rPr>
          <w:color w:val="00B0F0"/>
          <w:sz w:val="28"/>
          <w:szCs w:val="28"/>
        </w:rPr>
      </w:pPr>
    </w:p>
    <w:p w:rsidR="00380D02" w:rsidRPr="00BA3F36" w:rsidRDefault="00BA3F36" w:rsidP="00BA3F36">
      <w:pPr>
        <w:ind w:left="426"/>
        <w:jc w:val="both"/>
        <w:rPr>
          <w:bCs/>
          <w:sz w:val="28"/>
          <w:szCs w:val="28"/>
        </w:rPr>
      </w:pPr>
      <w:r w:rsidRPr="00BA3F36">
        <w:rPr>
          <w:bCs/>
          <w:sz w:val="28"/>
          <w:szCs w:val="28"/>
        </w:rPr>
        <w:t xml:space="preserve">9.5. </w:t>
      </w:r>
      <w:r w:rsidR="00380D02" w:rsidRPr="00BA3F36">
        <w:rPr>
          <w:bCs/>
          <w:sz w:val="28"/>
          <w:szCs w:val="28"/>
        </w:rPr>
        <w:t xml:space="preserve"> Издержки и выгоды потенциальных адресатов предлагаемого регулирования, не поддающиеся количественной оценке:</w:t>
      </w:r>
    </w:p>
    <w:p w:rsidR="00380D02" w:rsidRPr="00BA3F36" w:rsidRDefault="00380D02" w:rsidP="00380D02">
      <w:pPr>
        <w:ind w:firstLine="567"/>
        <w:rPr>
          <w:sz w:val="28"/>
          <w:szCs w:val="28"/>
        </w:rPr>
      </w:pPr>
      <w:r w:rsidRPr="00BA3F36">
        <w:rPr>
          <w:sz w:val="28"/>
          <w:szCs w:val="28"/>
        </w:rPr>
        <w:t>Сокращение вр</w:t>
      </w:r>
      <w:r w:rsidR="00F11495">
        <w:rPr>
          <w:sz w:val="28"/>
          <w:szCs w:val="28"/>
        </w:rPr>
        <w:t xml:space="preserve">емени на подготовку заявок </w:t>
      </w:r>
      <w:r w:rsidRPr="00BA3F36">
        <w:rPr>
          <w:sz w:val="28"/>
          <w:szCs w:val="28"/>
        </w:rPr>
        <w:t>для получения субсидии.</w:t>
      </w:r>
    </w:p>
    <w:p w:rsidR="00380D02" w:rsidRPr="00BA3F36" w:rsidRDefault="00380D02" w:rsidP="00380D02">
      <w:pPr>
        <w:pBdr>
          <w:top w:val="single" w:sz="4" w:space="1" w:color="auto"/>
        </w:pBdr>
        <w:spacing w:after="120"/>
        <w:jc w:val="center"/>
        <w:rPr>
          <w:sz w:val="28"/>
          <w:szCs w:val="28"/>
        </w:rPr>
      </w:pPr>
      <w:r w:rsidRPr="00BA3F36">
        <w:rPr>
          <w:sz w:val="28"/>
          <w:szCs w:val="28"/>
        </w:rPr>
        <w:t>место для текстового описания</w:t>
      </w:r>
    </w:p>
    <w:p w:rsidR="00380D02" w:rsidRPr="00BA3F36" w:rsidRDefault="00BA3F36" w:rsidP="00BA3F36">
      <w:pPr>
        <w:ind w:left="426"/>
        <w:jc w:val="both"/>
        <w:rPr>
          <w:bCs/>
          <w:sz w:val="28"/>
          <w:szCs w:val="28"/>
        </w:rPr>
      </w:pPr>
      <w:r w:rsidRPr="00BA3F36">
        <w:rPr>
          <w:bCs/>
          <w:sz w:val="28"/>
          <w:szCs w:val="28"/>
        </w:rPr>
        <w:t xml:space="preserve">9.6. </w:t>
      </w:r>
      <w:r w:rsidR="00380D02" w:rsidRPr="00BA3F36">
        <w:rPr>
          <w:bCs/>
          <w:sz w:val="28"/>
          <w:szCs w:val="28"/>
        </w:rPr>
        <w:t>Оценка предполагаемого регулирования на возникновение обстоятельств или действий, препятствующих или затрудняющих начало деятельности на рынке товаров (работ, услуг):</w:t>
      </w:r>
    </w:p>
    <w:p w:rsidR="00380D02" w:rsidRPr="00D873EC" w:rsidRDefault="00380D02" w:rsidP="00380D02">
      <w:pPr>
        <w:pStyle w:val="a5"/>
        <w:ind w:left="0"/>
        <w:jc w:val="both"/>
        <w:rPr>
          <w:bCs/>
          <w:color w:val="00B0F0"/>
          <w:szCs w:val="28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1"/>
        <w:gridCol w:w="1731"/>
      </w:tblGrid>
      <w:tr w:rsidR="00BA3F36" w:rsidRPr="00BA3F36" w:rsidTr="004032A3">
        <w:trPr>
          <w:trHeight w:val="238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  <w:r w:rsidRPr="00BA3F36">
              <w:rPr>
                <w:sz w:val="24"/>
                <w:szCs w:val="24"/>
              </w:rPr>
              <w:t>Да</w:t>
            </w:r>
            <w:proofErr w:type="gramStart"/>
            <w:r w:rsidRPr="00BA3F36">
              <w:rPr>
                <w:sz w:val="24"/>
                <w:szCs w:val="24"/>
              </w:rPr>
              <w:t>/Н</w:t>
            </w:r>
            <w:proofErr w:type="gramEnd"/>
            <w:r w:rsidRPr="00BA3F36">
              <w:rPr>
                <w:sz w:val="24"/>
                <w:szCs w:val="24"/>
              </w:rPr>
              <w:t>ет</w:t>
            </w:r>
          </w:p>
        </w:tc>
      </w:tr>
      <w:tr w:rsidR="00BA3F36" w:rsidRPr="00BA3F36" w:rsidTr="004032A3">
        <w:trPr>
          <w:trHeight w:val="493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A3F36" w:rsidRDefault="00380D02" w:rsidP="004032A3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BA3F36">
              <w:rPr>
                <w:sz w:val="28"/>
                <w:szCs w:val="28"/>
              </w:rPr>
              <w:t>Введение следующих административных ограничений:</w:t>
            </w:r>
          </w:p>
          <w:p w:rsidR="00380D02" w:rsidRPr="00BA3F36" w:rsidRDefault="00380D02" w:rsidP="004032A3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BA3F36">
              <w:rPr>
                <w:sz w:val="28"/>
                <w:szCs w:val="28"/>
              </w:rPr>
              <w:t xml:space="preserve">        - условия лицензирования отдельных видов деятельности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  <w:r w:rsidRPr="00BA3F36">
              <w:rPr>
                <w:sz w:val="24"/>
                <w:szCs w:val="24"/>
              </w:rPr>
              <w:t>Нет</w:t>
            </w:r>
          </w:p>
        </w:tc>
      </w:tr>
      <w:tr w:rsidR="00BA3F36" w:rsidRPr="00BA3F36" w:rsidTr="004032A3">
        <w:trPr>
          <w:trHeight w:val="280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A3F36" w:rsidRDefault="00380D02" w:rsidP="004032A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BA3F36">
              <w:rPr>
                <w:sz w:val="28"/>
                <w:szCs w:val="28"/>
              </w:rPr>
              <w:lastRenderedPageBreak/>
              <w:t>- квотирование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  <w:r w:rsidRPr="00BA3F36">
              <w:rPr>
                <w:sz w:val="24"/>
                <w:szCs w:val="24"/>
              </w:rPr>
              <w:t>Нет</w:t>
            </w:r>
          </w:p>
        </w:tc>
      </w:tr>
      <w:tr w:rsidR="00BA3F36" w:rsidRPr="00BA3F36" w:rsidTr="004032A3">
        <w:trPr>
          <w:trHeight w:val="322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A3F36" w:rsidRDefault="00380D02" w:rsidP="004032A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BA3F36">
              <w:rPr>
                <w:sz w:val="28"/>
                <w:szCs w:val="28"/>
              </w:rPr>
              <w:t>- ограничения ввоза-вывоза товаров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  <w:r w:rsidRPr="00BA3F36">
              <w:rPr>
                <w:sz w:val="24"/>
                <w:szCs w:val="24"/>
              </w:rPr>
              <w:t>Нет</w:t>
            </w:r>
          </w:p>
        </w:tc>
      </w:tr>
      <w:tr w:rsidR="00BA3F36" w:rsidRPr="00BA3F36" w:rsidTr="004032A3">
        <w:trPr>
          <w:trHeight w:val="288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A3F36" w:rsidRDefault="00380D02" w:rsidP="004032A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BA3F36">
              <w:rPr>
                <w:sz w:val="28"/>
                <w:szCs w:val="28"/>
              </w:rPr>
              <w:t>- требования обязательного удовлетворения определенного спроса, поддержания мобилизационных мощностей, сохранения рабочих мест и социальной инфраструктуры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  <w:r w:rsidRPr="00BA3F36">
              <w:rPr>
                <w:sz w:val="24"/>
                <w:szCs w:val="24"/>
              </w:rPr>
              <w:t>Нет</w:t>
            </w:r>
          </w:p>
        </w:tc>
      </w:tr>
      <w:tr w:rsidR="00BA3F36" w:rsidRPr="00BA3F36" w:rsidTr="004032A3">
        <w:trPr>
          <w:trHeight w:val="291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A3F36" w:rsidRDefault="00380D02" w:rsidP="004032A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BA3F36">
              <w:rPr>
                <w:sz w:val="28"/>
                <w:szCs w:val="28"/>
              </w:rPr>
              <w:t>- предоставление льгот отдельным хозяйствующим субъектам;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  <w:r w:rsidRPr="00BA3F36">
              <w:rPr>
                <w:sz w:val="24"/>
                <w:szCs w:val="24"/>
              </w:rPr>
              <w:t>Нет</w:t>
            </w:r>
          </w:p>
        </w:tc>
      </w:tr>
      <w:tr w:rsidR="00BA3F36" w:rsidRPr="00BA3F36" w:rsidTr="004032A3">
        <w:trPr>
          <w:trHeight w:val="257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A3F36" w:rsidRDefault="00380D02" w:rsidP="004032A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BA3F36">
              <w:rPr>
                <w:sz w:val="28"/>
                <w:szCs w:val="28"/>
              </w:rPr>
              <w:t>- препятствия в отведении земельных участков, предоставлении производственных и иных помещений;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  <w:r w:rsidRPr="00BA3F36">
              <w:rPr>
                <w:sz w:val="24"/>
                <w:szCs w:val="24"/>
              </w:rPr>
              <w:t>Нет</w:t>
            </w:r>
          </w:p>
        </w:tc>
      </w:tr>
      <w:tr w:rsidR="00BA3F36" w:rsidRPr="00BA3F36" w:rsidTr="004032A3">
        <w:trPr>
          <w:trHeight w:val="280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A3F36" w:rsidRDefault="00380D02" w:rsidP="004032A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BA3F36">
              <w:rPr>
                <w:sz w:val="28"/>
                <w:szCs w:val="28"/>
              </w:rPr>
              <w:t>- условия конкурсного отбора поставщиков товара (работы, услуги) для государственных и муниципальных нужд;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  <w:r w:rsidRPr="00BA3F36">
              <w:rPr>
                <w:sz w:val="24"/>
                <w:szCs w:val="24"/>
              </w:rPr>
              <w:t>Нет</w:t>
            </w:r>
          </w:p>
        </w:tc>
      </w:tr>
      <w:tr w:rsidR="00BA3F36" w:rsidRPr="00BA3F36" w:rsidTr="004032A3">
        <w:trPr>
          <w:trHeight w:val="504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A3F36" w:rsidRDefault="00380D02" w:rsidP="004032A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BA3F36">
              <w:rPr>
                <w:sz w:val="28"/>
                <w:szCs w:val="28"/>
              </w:rPr>
              <w:t>- экологические ограничения, в том числе запрещение строительства производственных мощностей и объектов транспортной инфраструктуры;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  <w:r w:rsidRPr="00BA3F36">
              <w:rPr>
                <w:sz w:val="24"/>
                <w:szCs w:val="24"/>
              </w:rPr>
              <w:t>Нет</w:t>
            </w:r>
          </w:p>
        </w:tc>
      </w:tr>
      <w:tr w:rsidR="00BA3F36" w:rsidRPr="00BA3F36" w:rsidTr="004032A3">
        <w:trPr>
          <w:trHeight w:val="252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02" w:rsidRPr="00BA3F36" w:rsidRDefault="00380D02" w:rsidP="004032A3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BA3F36">
              <w:rPr>
                <w:sz w:val="28"/>
                <w:szCs w:val="28"/>
              </w:rPr>
              <w:t>- стандарты и предъявляемые к качеству требования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  <w:r w:rsidRPr="00BA3F36">
              <w:rPr>
                <w:sz w:val="24"/>
                <w:szCs w:val="24"/>
              </w:rPr>
              <w:t>Нет</w:t>
            </w:r>
          </w:p>
        </w:tc>
      </w:tr>
      <w:tr w:rsidR="00BA3F36" w:rsidRPr="00BA3F36" w:rsidTr="004032A3">
        <w:trPr>
          <w:trHeight w:val="322"/>
        </w:trPr>
        <w:tc>
          <w:tcPr>
            <w:tcW w:w="1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02" w:rsidRPr="00BA3F36" w:rsidRDefault="00380D02" w:rsidP="004032A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F36">
              <w:rPr>
                <w:sz w:val="28"/>
                <w:szCs w:val="28"/>
              </w:rPr>
              <w:t>Введение иных административных ограничений:</w:t>
            </w:r>
          </w:p>
          <w:p w:rsidR="00380D02" w:rsidRPr="00BA3F36" w:rsidRDefault="00380D02" w:rsidP="004032A3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BA3F36">
              <w:rPr>
                <w:sz w:val="26"/>
                <w:szCs w:val="26"/>
              </w:rPr>
              <w:t>____________________________________________________________________________________________</w:t>
            </w:r>
          </w:p>
          <w:p w:rsidR="00380D02" w:rsidRPr="00BA3F36" w:rsidRDefault="00380D02" w:rsidP="004032A3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BA3F36">
              <w:rPr>
                <w:sz w:val="26"/>
                <w:szCs w:val="26"/>
              </w:rPr>
              <w:t xml:space="preserve">__________________________________________________________________________________________ </w:t>
            </w:r>
          </w:p>
          <w:p w:rsidR="00380D02" w:rsidRPr="00BA3F36" w:rsidRDefault="00380D02" w:rsidP="004032A3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  <w:r w:rsidRPr="00BA3F36">
              <w:rPr>
                <w:sz w:val="24"/>
                <w:szCs w:val="24"/>
              </w:rPr>
              <w:t>Нет</w:t>
            </w:r>
          </w:p>
          <w:p w:rsidR="00380D02" w:rsidRPr="00BA3F36" w:rsidRDefault="00380D02" w:rsidP="004032A3">
            <w:pPr>
              <w:spacing w:after="120"/>
              <w:jc w:val="center"/>
              <w:rPr>
                <w:sz w:val="24"/>
                <w:szCs w:val="24"/>
              </w:rPr>
            </w:pPr>
          </w:p>
        </w:tc>
      </w:tr>
    </w:tbl>
    <w:p w:rsidR="00380D02" w:rsidRPr="00BA3F36" w:rsidRDefault="00380D02" w:rsidP="00380D02">
      <w:pPr>
        <w:pStyle w:val="a5"/>
        <w:ind w:left="0"/>
        <w:jc w:val="both"/>
        <w:rPr>
          <w:bCs/>
          <w:szCs w:val="28"/>
          <w:lang w:val="en-US"/>
        </w:rPr>
      </w:pPr>
    </w:p>
    <w:p w:rsidR="00380D02" w:rsidRPr="00BA3F36" w:rsidRDefault="00380D02" w:rsidP="00380D02">
      <w:pPr>
        <w:pStyle w:val="a5"/>
        <w:ind w:left="0"/>
        <w:jc w:val="both"/>
        <w:rPr>
          <w:bCs/>
          <w:szCs w:val="28"/>
        </w:rPr>
      </w:pPr>
    </w:p>
    <w:p w:rsidR="00380D02" w:rsidRPr="00BA3F36" w:rsidRDefault="00BA3F36" w:rsidP="00BA3F36">
      <w:pPr>
        <w:ind w:left="426"/>
        <w:jc w:val="both"/>
        <w:rPr>
          <w:bCs/>
          <w:sz w:val="28"/>
          <w:szCs w:val="28"/>
        </w:rPr>
      </w:pPr>
      <w:r w:rsidRPr="00BA3F36">
        <w:rPr>
          <w:bCs/>
          <w:sz w:val="28"/>
          <w:szCs w:val="28"/>
        </w:rPr>
        <w:t xml:space="preserve">9.7. </w:t>
      </w:r>
      <w:r w:rsidR="00380D02" w:rsidRPr="00BA3F36">
        <w:rPr>
          <w:bCs/>
          <w:sz w:val="28"/>
          <w:szCs w:val="28"/>
        </w:rPr>
        <w:t>Оценка воздействия на состояние конкуренции в сфере регулирования</w:t>
      </w:r>
    </w:p>
    <w:p w:rsidR="00380D02" w:rsidRPr="00BA3F36" w:rsidRDefault="00380D02" w:rsidP="00380D02">
      <w:pPr>
        <w:ind w:firstLine="567"/>
        <w:rPr>
          <w:sz w:val="28"/>
          <w:szCs w:val="28"/>
        </w:rPr>
      </w:pPr>
      <w:r w:rsidRPr="00BA3F36">
        <w:rPr>
          <w:sz w:val="28"/>
          <w:szCs w:val="28"/>
        </w:rPr>
        <w:t>Предлагаемое регулирование не окажет влияние на состояние конкуренции</w:t>
      </w:r>
    </w:p>
    <w:p w:rsidR="00380D02" w:rsidRPr="00BA3F36" w:rsidRDefault="00380D02" w:rsidP="00380D02">
      <w:pPr>
        <w:pBdr>
          <w:top w:val="single" w:sz="4" w:space="1" w:color="auto"/>
        </w:pBdr>
        <w:spacing w:after="120"/>
        <w:jc w:val="center"/>
        <w:rPr>
          <w:sz w:val="28"/>
          <w:szCs w:val="28"/>
        </w:rPr>
      </w:pPr>
      <w:r w:rsidRPr="00BA3F36">
        <w:rPr>
          <w:sz w:val="28"/>
          <w:szCs w:val="28"/>
        </w:rPr>
        <w:t>место для текстового описания</w:t>
      </w:r>
    </w:p>
    <w:p w:rsidR="00380D02" w:rsidRPr="00BA3F36" w:rsidRDefault="00BA3F36" w:rsidP="00BA3F36">
      <w:pPr>
        <w:ind w:left="426"/>
        <w:jc w:val="both"/>
        <w:rPr>
          <w:bCs/>
          <w:sz w:val="28"/>
          <w:szCs w:val="28"/>
        </w:rPr>
      </w:pPr>
      <w:r w:rsidRPr="00BA3F36">
        <w:rPr>
          <w:bCs/>
          <w:sz w:val="28"/>
          <w:szCs w:val="28"/>
        </w:rPr>
        <w:t xml:space="preserve">9.8. </w:t>
      </w:r>
      <w:r w:rsidR="00380D02" w:rsidRPr="00BA3F36">
        <w:rPr>
          <w:bCs/>
          <w:sz w:val="28"/>
          <w:szCs w:val="28"/>
        </w:rPr>
        <w:t>Источники данных:</w:t>
      </w:r>
    </w:p>
    <w:p w:rsidR="00380D02" w:rsidRPr="00BA3F36" w:rsidRDefault="00380D02" w:rsidP="00380D02">
      <w:pPr>
        <w:ind w:firstLine="567"/>
        <w:rPr>
          <w:sz w:val="28"/>
          <w:szCs w:val="28"/>
        </w:rPr>
      </w:pPr>
      <w:r w:rsidRPr="00BA3F36">
        <w:rPr>
          <w:sz w:val="28"/>
          <w:szCs w:val="28"/>
        </w:rPr>
        <w:t>оценка разработчика</w:t>
      </w:r>
    </w:p>
    <w:p w:rsidR="00380D02" w:rsidRPr="00BA3F36" w:rsidRDefault="00380D02" w:rsidP="00380D02">
      <w:pPr>
        <w:pBdr>
          <w:top w:val="single" w:sz="4" w:space="1" w:color="auto"/>
        </w:pBdr>
        <w:spacing w:after="480"/>
        <w:jc w:val="center"/>
        <w:rPr>
          <w:sz w:val="24"/>
          <w:szCs w:val="24"/>
        </w:rPr>
      </w:pPr>
      <w:r w:rsidRPr="00BA3F36">
        <w:rPr>
          <w:sz w:val="24"/>
          <w:szCs w:val="24"/>
        </w:rPr>
        <w:t>место для текстового описания</w:t>
      </w:r>
    </w:p>
    <w:p w:rsidR="00380D02" w:rsidRPr="00F74273" w:rsidRDefault="00F74273" w:rsidP="00F74273">
      <w:pPr>
        <w:spacing w:after="240"/>
        <w:jc w:val="center"/>
        <w:rPr>
          <w:b/>
          <w:bCs/>
          <w:sz w:val="28"/>
          <w:szCs w:val="28"/>
        </w:rPr>
      </w:pPr>
      <w:r w:rsidRPr="00F74273">
        <w:rPr>
          <w:b/>
          <w:bCs/>
          <w:sz w:val="28"/>
          <w:szCs w:val="28"/>
        </w:rPr>
        <w:t xml:space="preserve">10. </w:t>
      </w:r>
      <w:r w:rsidR="00380D02" w:rsidRPr="00F74273">
        <w:rPr>
          <w:b/>
          <w:bCs/>
          <w:sz w:val="28"/>
          <w:szCs w:val="28"/>
        </w:rPr>
        <w:t xml:space="preserve"> Риски решения проблемы предложенным способом регулирования и риски негативных последствий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7825"/>
      </w:tblGrid>
      <w:tr w:rsidR="00D873EC" w:rsidRPr="00F74273" w:rsidTr="00307EDF">
        <w:tc>
          <w:tcPr>
            <w:tcW w:w="3969" w:type="dxa"/>
            <w:vAlign w:val="center"/>
          </w:tcPr>
          <w:p w:rsidR="00380D02" w:rsidRPr="00F74273" w:rsidRDefault="00F74273" w:rsidP="00307EDF">
            <w:pPr>
              <w:jc w:val="center"/>
              <w:rPr>
                <w:bCs/>
                <w:sz w:val="28"/>
                <w:szCs w:val="28"/>
              </w:rPr>
            </w:pPr>
            <w:r w:rsidRPr="00F74273">
              <w:rPr>
                <w:bCs/>
                <w:sz w:val="28"/>
                <w:szCs w:val="28"/>
              </w:rPr>
              <w:t xml:space="preserve">10.1. </w:t>
            </w:r>
            <w:r w:rsidR="00380D02" w:rsidRPr="00F74273">
              <w:rPr>
                <w:bCs/>
                <w:sz w:val="28"/>
                <w:szCs w:val="28"/>
              </w:rPr>
              <w:t>Виды рисков</w:t>
            </w:r>
          </w:p>
        </w:tc>
        <w:tc>
          <w:tcPr>
            <w:tcW w:w="3402" w:type="dxa"/>
            <w:vAlign w:val="center"/>
          </w:tcPr>
          <w:p w:rsidR="00380D02" w:rsidRPr="00F74273" w:rsidRDefault="00F74273" w:rsidP="00307EDF">
            <w:pPr>
              <w:jc w:val="center"/>
              <w:rPr>
                <w:bCs/>
                <w:sz w:val="28"/>
                <w:szCs w:val="28"/>
              </w:rPr>
            </w:pPr>
            <w:r w:rsidRPr="00F74273">
              <w:rPr>
                <w:bCs/>
                <w:sz w:val="28"/>
                <w:szCs w:val="28"/>
              </w:rPr>
              <w:t xml:space="preserve">10.2. </w:t>
            </w:r>
            <w:r w:rsidR="00380D02" w:rsidRPr="00F74273">
              <w:rPr>
                <w:bCs/>
                <w:sz w:val="28"/>
                <w:szCs w:val="28"/>
              </w:rPr>
              <w:t xml:space="preserve">Оценка вероятности наступления </w:t>
            </w:r>
            <w:r w:rsidR="00380D02" w:rsidRPr="00F74273">
              <w:rPr>
                <w:bCs/>
                <w:sz w:val="28"/>
                <w:szCs w:val="28"/>
              </w:rPr>
              <w:lastRenderedPageBreak/>
              <w:t>неблагоприятных последствий</w:t>
            </w:r>
          </w:p>
        </w:tc>
        <w:tc>
          <w:tcPr>
            <w:tcW w:w="7825" w:type="dxa"/>
            <w:vAlign w:val="center"/>
          </w:tcPr>
          <w:p w:rsidR="00380D02" w:rsidRPr="00F74273" w:rsidRDefault="00F74273" w:rsidP="00307EDF">
            <w:pPr>
              <w:pStyle w:val="a5"/>
              <w:ind w:left="0"/>
              <w:jc w:val="center"/>
              <w:rPr>
                <w:bCs/>
                <w:szCs w:val="28"/>
              </w:rPr>
            </w:pPr>
            <w:r w:rsidRPr="00F74273">
              <w:rPr>
                <w:bCs/>
                <w:szCs w:val="28"/>
              </w:rPr>
              <w:lastRenderedPageBreak/>
              <w:t>10</w:t>
            </w:r>
            <w:bookmarkStart w:id="0" w:name="_GoBack"/>
            <w:bookmarkEnd w:id="0"/>
            <w:r w:rsidRPr="00F74273">
              <w:rPr>
                <w:bCs/>
                <w:szCs w:val="28"/>
              </w:rPr>
              <w:t xml:space="preserve">.3. </w:t>
            </w:r>
            <w:r w:rsidR="00380D02" w:rsidRPr="00F74273">
              <w:rPr>
                <w:bCs/>
                <w:szCs w:val="28"/>
              </w:rPr>
              <w:t>Меры снижения рисков</w:t>
            </w:r>
          </w:p>
        </w:tc>
      </w:tr>
      <w:tr w:rsidR="00D873EC" w:rsidRPr="00F74273" w:rsidTr="004032A3">
        <w:trPr>
          <w:cantSplit/>
        </w:trPr>
        <w:tc>
          <w:tcPr>
            <w:tcW w:w="3969" w:type="dxa"/>
          </w:tcPr>
          <w:p w:rsidR="00380D02" w:rsidRPr="00F74273" w:rsidRDefault="00380D02" w:rsidP="004032A3">
            <w:pPr>
              <w:spacing w:line="302" w:lineRule="atLeast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lastRenderedPageBreak/>
              <w:t>Нарушение сроков рассмотрения и согласования проекта заинтересованными ведомствами и министерствами</w:t>
            </w:r>
          </w:p>
        </w:tc>
        <w:tc>
          <w:tcPr>
            <w:tcW w:w="3402" w:type="dxa"/>
          </w:tcPr>
          <w:p w:rsidR="00380D02" w:rsidRPr="00F74273" w:rsidRDefault="00380D02" w:rsidP="004032A3">
            <w:pPr>
              <w:spacing w:line="302" w:lineRule="atLeast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средняя</w:t>
            </w:r>
          </w:p>
        </w:tc>
        <w:tc>
          <w:tcPr>
            <w:tcW w:w="7825" w:type="dxa"/>
          </w:tcPr>
          <w:p w:rsidR="00380D02" w:rsidRPr="00F74273" w:rsidRDefault="00380D02" w:rsidP="004032A3">
            <w:pPr>
              <w:spacing w:line="302" w:lineRule="atLeast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Регулированию не поддается</w:t>
            </w:r>
          </w:p>
        </w:tc>
      </w:tr>
    </w:tbl>
    <w:p w:rsidR="00380D02" w:rsidRPr="00F74273" w:rsidRDefault="00380D02" w:rsidP="00380D02">
      <w:pPr>
        <w:rPr>
          <w:color w:val="00B0F0"/>
          <w:sz w:val="28"/>
          <w:szCs w:val="28"/>
        </w:rPr>
      </w:pPr>
    </w:p>
    <w:p w:rsidR="00380D02" w:rsidRPr="00F74273" w:rsidRDefault="00F74273" w:rsidP="00F74273">
      <w:pPr>
        <w:ind w:left="426"/>
        <w:jc w:val="both"/>
        <w:rPr>
          <w:bCs/>
          <w:sz w:val="28"/>
          <w:szCs w:val="28"/>
        </w:rPr>
      </w:pPr>
      <w:r w:rsidRPr="00F74273">
        <w:rPr>
          <w:bCs/>
          <w:sz w:val="28"/>
          <w:szCs w:val="28"/>
        </w:rPr>
        <w:t xml:space="preserve">10.4. </w:t>
      </w:r>
      <w:r w:rsidR="00380D02" w:rsidRPr="00F74273">
        <w:rPr>
          <w:bCs/>
          <w:sz w:val="28"/>
          <w:szCs w:val="28"/>
        </w:rPr>
        <w:t>Источники данных:</w:t>
      </w:r>
    </w:p>
    <w:p w:rsidR="00380D02" w:rsidRPr="00F74273" w:rsidRDefault="00380D02" w:rsidP="00380D02">
      <w:pPr>
        <w:ind w:firstLine="567"/>
        <w:rPr>
          <w:sz w:val="28"/>
          <w:szCs w:val="28"/>
        </w:rPr>
      </w:pPr>
      <w:r w:rsidRPr="00F74273">
        <w:rPr>
          <w:sz w:val="28"/>
          <w:szCs w:val="28"/>
        </w:rPr>
        <w:t>оценка разработчика</w:t>
      </w:r>
    </w:p>
    <w:p w:rsidR="00380D02" w:rsidRPr="00F74273" w:rsidRDefault="00380D02" w:rsidP="00380D02">
      <w:pPr>
        <w:pBdr>
          <w:top w:val="single" w:sz="4" w:space="1" w:color="auto"/>
        </w:pBdr>
        <w:spacing w:after="360"/>
        <w:jc w:val="center"/>
        <w:rPr>
          <w:b/>
          <w:bCs/>
          <w:sz w:val="28"/>
          <w:szCs w:val="28"/>
        </w:rPr>
      </w:pPr>
      <w:r w:rsidRPr="00F74273">
        <w:rPr>
          <w:sz w:val="28"/>
          <w:szCs w:val="28"/>
        </w:rPr>
        <w:t>место для текстового описания</w:t>
      </w:r>
    </w:p>
    <w:p w:rsidR="00380D02" w:rsidRPr="00F74273" w:rsidRDefault="00F74273" w:rsidP="00F74273">
      <w:pPr>
        <w:pStyle w:val="a5"/>
        <w:spacing w:after="240"/>
        <w:ind w:left="714"/>
        <w:rPr>
          <w:b/>
          <w:bCs/>
          <w:szCs w:val="28"/>
        </w:rPr>
      </w:pPr>
      <w:r w:rsidRPr="00F74273">
        <w:rPr>
          <w:b/>
          <w:bCs/>
          <w:szCs w:val="28"/>
        </w:rPr>
        <w:t xml:space="preserve">11. </w:t>
      </w:r>
      <w:r w:rsidR="00380D02" w:rsidRPr="00F74273">
        <w:rPr>
          <w:b/>
          <w:bCs/>
          <w:szCs w:val="28"/>
        </w:rPr>
        <w:t xml:space="preserve"> Описание </w:t>
      </w:r>
      <w:proofErr w:type="gramStart"/>
      <w:r w:rsidR="00380D02" w:rsidRPr="00F74273">
        <w:rPr>
          <w:b/>
          <w:bCs/>
          <w:szCs w:val="28"/>
        </w:rPr>
        <w:t>методов контроля эффективности избранного способа достижения цели регулирования</w:t>
      </w:r>
      <w:proofErr w:type="gramEnd"/>
      <w:r w:rsidR="00380D02" w:rsidRPr="00F74273">
        <w:rPr>
          <w:b/>
          <w:bCs/>
          <w:szCs w:val="28"/>
        </w:rPr>
        <w:t>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3039"/>
        <w:gridCol w:w="3039"/>
        <w:gridCol w:w="3039"/>
        <w:gridCol w:w="3040"/>
      </w:tblGrid>
      <w:tr w:rsidR="00F74273" w:rsidRPr="00F74273" w:rsidTr="004032A3">
        <w:tc>
          <w:tcPr>
            <w:tcW w:w="3039" w:type="dxa"/>
            <w:vAlign w:val="center"/>
          </w:tcPr>
          <w:p w:rsidR="00380D02" w:rsidRPr="00F74273" w:rsidRDefault="00F74273" w:rsidP="00F74273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F74273">
              <w:rPr>
                <w:bCs/>
                <w:sz w:val="28"/>
                <w:szCs w:val="28"/>
              </w:rPr>
              <w:t xml:space="preserve">11.1. </w:t>
            </w:r>
            <w:r w:rsidR="00380D02" w:rsidRPr="00F74273">
              <w:rPr>
                <w:bCs/>
                <w:sz w:val="28"/>
                <w:szCs w:val="28"/>
              </w:rPr>
              <w:t xml:space="preserve">Цели предлагаемого регулирования (в соответствии с п. 4.1 сводного отчета) </w:t>
            </w:r>
          </w:p>
        </w:tc>
        <w:tc>
          <w:tcPr>
            <w:tcW w:w="3039" w:type="dxa"/>
            <w:vAlign w:val="center"/>
          </w:tcPr>
          <w:p w:rsidR="00380D02" w:rsidRPr="00F74273" w:rsidRDefault="00F74273" w:rsidP="00F74273">
            <w:pPr>
              <w:pStyle w:val="a5"/>
              <w:ind w:left="0"/>
              <w:rPr>
                <w:bCs/>
                <w:szCs w:val="28"/>
              </w:rPr>
            </w:pPr>
            <w:r w:rsidRPr="00F74273">
              <w:rPr>
                <w:bCs/>
                <w:szCs w:val="28"/>
              </w:rPr>
              <w:t xml:space="preserve">11.2. </w:t>
            </w:r>
            <w:r w:rsidR="00380D02" w:rsidRPr="00F74273">
              <w:rPr>
                <w:bCs/>
                <w:szCs w:val="28"/>
              </w:rPr>
              <w:t>Индикативные показатели</w:t>
            </w:r>
          </w:p>
        </w:tc>
        <w:tc>
          <w:tcPr>
            <w:tcW w:w="3039" w:type="dxa"/>
            <w:vAlign w:val="center"/>
          </w:tcPr>
          <w:p w:rsidR="00380D02" w:rsidRPr="00F74273" w:rsidRDefault="00F74273" w:rsidP="00F74273">
            <w:pPr>
              <w:pStyle w:val="a5"/>
              <w:ind w:left="0"/>
              <w:rPr>
                <w:bCs/>
                <w:szCs w:val="28"/>
              </w:rPr>
            </w:pPr>
            <w:r w:rsidRPr="00F74273">
              <w:rPr>
                <w:bCs/>
                <w:szCs w:val="28"/>
              </w:rPr>
              <w:t>11.3.</w:t>
            </w:r>
            <w:r w:rsidR="00380D02" w:rsidRPr="00F74273">
              <w:rPr>
                <w:bCs/>
                <w:szCs w:val="28"/>
              </w:rPr>
              <w:t>Единица измерения</w:t>
            </w:r>
          </w:p>
        </w:tc>
        <w:tc>
          <w:tcPr>
            <w:tcW w:w="3039" w:type="dxa"/>
            <w:vAlign w:val="center"/>
          </w:tcPr>
          <w:p w:rsidR="00380D02" w:rsidRPr="00F74273" w:rsidRDefault="00F74273" w:rsidP="00F74273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F74273">
              <w:rPr>
                <w:bCs/>
                <w:sz w:val="28"/>
                <w:szCs w:val="28"/>
              </w:rPr>
              <w:t>11.4.</w:t>
            </w:r>
            <w:r w:rsidR="00380D02" w:rsidRPr="00F74273">
              <w:rPr>
                <w:bCs/>
                <w:sz w:val="28"/>
                <w:szCs w:val="28"/>
              </w:rPr>
              <w:t xml:space="preserve"> Способ расчета</w:t>
            </w:r>
          </w:p>
        </w:tc>
        <w:tc>
          <w:tcPr>
            <w:tcW w:w="3040" w:type="dxa"/>
            <w:vAlign w:val="center"/>
          </w:tcPr>
          <w:p w:rsidR="00380D02" w:rsidRPr="00F74273" w:rsidRDefault="00F74273" w:rsidP="00F74273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F74273">
              <w:rPr>
                <w:bCs/>
                <w:sz w:val="28"/>
                <w:szCs w:val="28"/>
              </w:rPr>
              <w:t xml:space="preserve">11.5. </w:t>
            </w:r>
            <w:r w:rsidR="00380D02" w:rsidRPr="00F74273">
              <w:rPr>
                <w:bCs/>
                <w:sz w:val="28"/>
                <w:szCs w:val="28"/>
              </w:rPr>
              <w:t>Источники информации для расчета</w:t>
            </w:r>
          </w:p>
        </w:tc>
      </w:tr>
      <w:tr w:rsidR="00F74273" w:rsidRPr="00F74273" w:rsidTr="004032A3">
        <w:trPr>
          <w:cantSplit/>
        </w:trPr>
        <w:tc>
          <w:tcPr>
            <w:tcW w:w="3039" w:type="dxa"/>
          </w:tcPr>
          <w:p w:rsidR="00380D02" w:rsidRPr="00F74273" w:rsidRDefault="00380D02" w:rsidP="004032A3">
            <w:pPr>
              <w:jc w:val="center"/>
              <w:rPr>
                <w:bCs/>
                <w:iCs/>
                <w:sz w:val="28"/>
                <w:szCs w:val="28"/>
              </w:rPr>
            </w:pPr>
            <w:r w:rsidRPr="00F74273">
              <w:rPr>
                <w:bCs/>
                <w:iCs/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380D02" w:rsidRPr="00F74273" w:rsidRDefault="00380D02" w:rsidP="004032A3">
            <w:pPr>
              <w:jc w:val="center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380D02" w:rsidRPr="00F74273" w:rsidRDefault="00380D02" w:rsidP="004032A3">
            <w:pPr>
              <w:jc w:val="center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380D02" w:rsidRPr="00F74273" w:rsidRDefault="00380D02" w:rsidP="004032A3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-</w:t>
            </w:r>
          </w:p>
        </w:tc>
        <w:tc>
          <w:tcPr>
            <w:tcW w:w="3040" w:type="dxa"/>
          </w:tcPr>
          <w:p w:rsidR="00380D02" w:rsidRPr="00F74273" w:rsidRDefault="00380D02" w:rsidP="004032A3">
            <w:pPr>
              <w:spacing w:line="302" w:lineRule="atLeast"/>
              <w:jc w:val="center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-</w:t>
            </w:r>
          </w:p>
        </w:tc>
      </w:tr>
    </w:tbl>
    <w:p w:rsidR="00380D02" w:rsidRPr="00F74273" w:rsidRDefault="00380D02" w:rsidP="00380D02">
      <w:pPr>
        <w:rPr>
          <w:sz w:val="28"/>
          <w:szCs w:val="28"/>
        </w:rPr>
      </w:pPr>
    </w:p>
    <w:p w:rsidR="00380D02" w:rsidRPr="00F74273" w:rsidRDefault="00F74273" w:rsidP="00F74273">
      <w:pPr>
        <w:ind w:left="426"/>
        <w:jc w:val="both"/>
        <w:rPr>
          <w:bCs/>
          <w:sz w:val="28"/>
          <w:szCs w:val="28"/>
        </w:rPr>
      </w:pPr>
      <w:r w:rsidRPr="00F7427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F74273">
        <w:rPr>
          <w:bCs/>
          <w:sz w:val="28"/>
          <w:szCs w:val="28"/>
        </w:rPr>
        <w:t>.6.</w:t>
      </w:r>
      <w:r w:rsidR="00380D02" w:rsidRPr="00F74273">
        <w:rPr>
          <w:bCs/>
          <w:sz w:val="28"/>
          <w:szCs w:val="28"/>
        </w:rPr>
        <w:t xml:space="preserve"> Методы </w:t>
      </w:r>
      <w:proofErr w:type="gramStart"/>
      <w:r w:rsidR="00380D02" w:rsidRPr="00F74273">
        <w:rPr>
          <w:bCs/>
          <w:sz w:val="28"/>
          <w:szCs w:val="28"/>
        </w:rPr>
        <w:t>контроля эффективности избранного способа достижения цели</w:t>
      </w:r>
      <w:proofErr w:type="gramEnd"/>
      <w:r w:rsidR="00380D02" w:rsidRPr="00F74273">
        <w:rPr>
          <w:bCs/>
          <w:sz w:val="28"/>
          <w:szCs w:val="28"/>
        </w:rPr>
        <w:t xml:space="preserve"> регулирования, программы мониторинга и иные способы (методы) оценки достижения заявленных целей регулирования:</w:t>
      </w:r>
    </w:p>
    <w:p w:rsidR="00380D02" w:rsidRPr="00F74273" w:rsidRDefault="00380D02" w:rsidP="00380D02">
      <w:pPr>
        <w:pStyle w:val="a5"/>
        <w:ind w:left="450"/>
        <w:rPr>
          <w:szCs w:val="28"/>
        </w:rPr>
      </w:pPr>
    </w:p>
    <w:p w:rsidR="00380D02" w:rsidRPr="00F74273" w:rsidRDefault="00380D02" w:rsidP="00380D02">
      <w:pPr>
        <w:pStyle w:val="a5"/>
        <w:pBdr>
          <w:top w:val="single" w:sz="4" w:space="1" w:color="auto"/>
        </w:pBdr>
        <w:spacing w:after="360"/>
        <w:ind w:left="450"/>
        <w:jc w:val="center"/>
        <w:rPr>
          <w:szCs w:val="28"/>
        </w:rPr>
      </w:pPr>
      <w:r w:rsidRPr="00F74273">
        <w:rPr>
          <w:szCs w:val="28"/>
        </w:rPr>
        <w:t>место для текстового описания</w:t>
      </w:r>
    </w:p>
    <w:p w:rsidR="00380D02" w:rsidRPr="00F74273" w:rsidRDefault="00380D02" w:rsidP="00380D02">
      <w:pPr>
        <w:pStyle w:val="a5"/>
        <w:ind w:left="0"/>
        <w:jc w:val="both"/>
        <w:rPr>
          <w:bCs/>
          <w:szCs w:val="28"/>
        </w:rPr>
      </w:pPr>
    </w:p>
    <w:p w:rsidR="00380D02" w:rsidRPr="00F74273" w:rsidRDefault="00F74273" w:rsidP="00F74273">
      <w:pPr>
        <w:ind w:left="426"/>
        <w:jc w:val="both"/>
        <w:rPr>
          <w:bCs/>
          <w:sz w:val="28"/>
          <w:szCs w:val="28"/>
        </w:rPr>
      </w:pPr>
      <w:r w:rsidRPr="00F7427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1</w:t>
      </w:r>
      <w:r w:rsidRPr="00F74273">
        <w:rPr>
          <w:bCs/>
          <w:sz w:val="28"/>
          <w:szCs w:val="28"/>
        </w:rPr>
        <w:t xml:space="preserve">.7. </w:t>
      </w:r>
      <w:r w:rsidR="00380D02" w:rsidRPr="00F74273">
        <w:rPr>
          <w:bCs/>
          <w:sz w:val="28"/>
          <w:szCs w:val="28"/>
        </w:rPr>
        <w:t xml:space="preserve"> Оценка общих затрат на ведение мониторинга (в среднем в год): ______тыс. руб.</w:t>
      </w:r>
    </w:p>
    <w:p w:rsidR="00380D02" w:rsidRPr="00F74273" w:rsidRDefault="00380D02" w:rsidP="00380D02">
      <w:pPr>
        <w:jc w:val="both"/>
        <w:rPr>
          <w:b/>
          <w:bCs/>
          <w:sz w:val="28"/>
          <w:szCs w:val="28"/>
        </w:rPr>
      </w:pPr>
    </w:p>
    <w:p w:rsidR="00380D02" w:rsidRPr="00F74273" w:rsidRDefault="00380D02" w:rsidP="00380D02">
      <w:pPr>
        <w:jc w:val="both"/>
        <w:rPr>
          <w:b/>
          <w:bCs/>
          <w:sz w:val="28"/>
          <w:szCs w:val="28"/>
        </w:rPr>
      </w:pPr>
    </w:p>
    <w:p w:rsidR="00380D02" w:rsidRPr="00F74273" w:rsidRDefault="00F74273" w:rsidP="00F74273">
      <w:pPr>
        <w:spacing w:after="240"/>
        <w:rPr>
          <w:b/>
          <w:bCs/>
          <w:sz w:val="28"/>
          <w:szCs w:val="28"/>
        </w:rPr>
      </w:pPr>
      <w:r w:rsidRPr="00F74273">
        <w:rPr>
          <w:b/>
          <w:bCs/>
          <w:sz w:val="28"/>
          <w:szCs w:val="28"/>
        </w:rPr>
        <w:lastRenderedPageBreak/>
        <w:t xml:space="preserve">12. </w:t>
      </w:r>
      <w:r w:rsidR="00380D02" w:rsidRPr="00F74273">
        <w:rPr>
          <w:b/>
          <w:bCs/>
          <w:sz w:val="28"/>
          <w:szCs w:val="28"/>
        </w:rPr>
        <w:t xml:space="preserve">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9"/>
        <w:gridCol w:w="3039"/>
        <w:gridCol w:w="3039"/>
        <w:gridCol w:w="3039"/>
        <w:gridCol w:w="3040"/>
      </w:tblGrid>
      <w:tr w:rsidR="00F74273" w:rsidRPr="00F74273" w:rsidTr="004032A3">
        <w:tc>
          <w:tcPr>
            <w:tcW w:w="3039" w:type="dxa"/>
            <w:vAlign w:val="center"/>
          </w:tcPr>
          <w:p w:rsidR="00380D02" w:rsidRPr="00F74273" w:rsidRDefault="00F74273" w:rsidP="00F74273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F74273">
              <w:rPr>
                <w:bCs/>
                <w:sz w:val="28"/>
                <w:szCs w:val="28"/>
              </w:rPr>
              <w:t>12.1.</w:t>
            </w:r>
            <w:r w:rsidR="00380D02" w:rsidRPr="00F74273">
              <w:rPr>
                <w:bCs/>
                <w:sz w:val="28"/>
                <w:szCs w:val="28"/>
              </w:rPr>
              <w:t xml:space="preserve">Мероприятия, необходимые для достижения целей регулирования </w:t>
            </w:r>
          </w:p>
        </w:tc>
        <w:tc>
          <w:tcPr>
            <w:tcW w:w="3039" w:type="dxa"/>
            <w:vAlign w:val="center"/>
          </w:tcPr>
          <w:p w:rsidR="00380D02" w:rsidRPr="00F74273" w:rsidRDefault="00F74273" w:rsidP="00F74273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F74273">
              <w:rPr>
                <w:bCs/>
                <w:sz w:val="28"/>
                <w:szCs w:val="28"/>
              </w:rPr>
              <w:t>12.2.</w:t>
            </w:r>
            <w:r w:rsidR="00380D02" w:rsidRPr="00F74273">
              <w:rPr>
                <w:bCs/>
                <w:sz w:val="28"/>
                <w:szCs w:val="28"/>
              </w:rPr>
              <w:t>Сроки мероприятий</w:t>
            </w:r>
          </w:p>
        </w:tc>
        <w:tc>
          <w:tcPr>
            <w:tcW w:w="3039" w:type="dxa"/>
            <w:vAlign w:val="center"/>
          </w:tcPr>
          <w:p w:rsidR="00380D02" w:rsidRPr="00F74273" w:rsidRDefault="00F74273" w:rsidP="00F74273">
            <w:pPr>
              <w:pStyle w:val="a5"/>
              <w:ind w:left="0"/>
              <w:rPr>
                <w:bCs/>
                <w:szCs w:val="28"/>
              </w:rPr>
            </w:pPr>
            <w:r w:rsidRPr="00F74273">
              <w:rPr>
                <w:bCs/>
                <w:szCs w:val="28"/>
              </w:rPr>
              <w:t>12.3.</w:t>
            </w:r>
            <w:r w:rsidR="00380D02" w:rsidRPr="00F74273">
              <w:rPr>
                <w:bCs/>
                <w:szCs w:val="28"/>
              </w:rPr>
              <w:t>Описание ожидаемого результата</w:t>
            </w:r>
          </w:p>
        </w:tc>
        <w:tc>
          <w:tcPr>
            <w:tcW w:w="3039" w:type="dxa"/>
            <w:vAlign w:val="center"/>
          </w:tcPr>
          <w:p w:rsidR="00380D02" w:rsidRPr="00F74273" w:rsidRDefault="00F74273" w:rsidP="00F74273">
            <w:pPr>
              <w:pStyle w:val="a5"/>
              <w:ind w:left="0"/>
              <w:rPr>
                <w:bCs/>
                <w:szCs w:val="28"/>
              </w:rPr>
            </w:pPr>
            <w:r w:rsidRPr="00F74273">
              <w:rPr>
                <w:bCs/>
                <w:szCs w:val="28"/>
              </w:rPr>
              <w:t>12.4.</w:t>
            </w:r>
            <w:r w:rsidR="00380D02" w:rsidRPr="00F74273">
              <w:rPr>
                <w:bCs/>
                <w:szCs w:val="28"/>
              </w:rPr>
              <w:t xml:space="preserve"> Объем финансирования</w:t>
            </w:r>
          </w:p>
        </w:tc>
        <w:tc>
          <w:tcPr>
            <w:tcW w:w="3040" w:type="dxa"/>
            <w:vAlign w:val="center"/>
          </w:tcPr>
          <w:p w:rsidR="00380D02" w:rsidRPr="00F74273" w:rsidRDefault="00F74273" w:rsidP="00F74273">
            <w:pPr>
              <w:ind w:left="426"/>
              <w:jc w:val="center"/>
              <w:rPr>
                <w:bCs/>
                <w:sz w:val="28"/>
                <w:szCs w:val="28"/>
              </w:rPr>
            </w:pPr>
            <w:r w:rsidRPr="00F74273">
              <w:rPr>
                <w:bCs/>
                <w:sz w:val="28"/>
                <w:szCs w:val="28"/>
              </w:rPr>
              <w:t>12.5.</w:t>
            </w:r>
            <w:r w:rsidR="00380D02" w:rsidRPr="00F74273">
              <w:rPr>
                <w:bCs/>
                <w:sz w:val="28"/>
                <w:szCs w:val="28"/>
              </w:rPr>
              <w:t>Источники финансирования</w:t>
            </w:r>
          </w:p>
        </w:tc>
      </w:tr>
      <w:tr w:rsidR="00F74273" w:rsidRPr="00F74273" w:rsidTr="004032A3">
        <w:trPr>
          <w:cantSplit/>
        </w:trPr>
        <w:tc>
          <w:tcPr>
            <w:tcW w:w="3039" w:type="dxa"/>
          </w:tcPr>
          <w:p w:rsidR="00380D02" w:rsidRPr="00F74273" w:rsidRDefault="00380D02" w:rsidP="004032A3">
            <w:pPr>
              <w:ind w:left="57" w:right="57"/>
              <w:jc w:val="center"/>
              <w:rPr>
                <w:iCs/>
                <w:sz w:val="28"/>
                <w:szCs w:val="28"/>
              </w:rPr>
            </w:pPr>
            <w:r w:rsidRPr="00F74273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380D02" w:rsidRPr="00F74273" w:rsidRDefault="00380D02" w:rsidP="004032A3">
            <w:pPr>
              <w:jc w:val="center"/>
              <w:rPr>
                <w:iCs/>
                <w:sz w:val="28"/>
                <w:szCs w:val="28"/>
              </w:rPr>
            </w:pPr>
            <w:r w:rsidRPr="00F74273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380D02" w:rsidRPr="00F74273" w:rsidRDefault="00380D02" w:rsidP="004032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380D02" w:rsidRPr="00F74273" w:rsidRDefault="00380D02" w:rsidP="004032A3">
            <w:pPr>
              <w:jc w:val="center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-</w:t>
            </w:r>
          </w:p>
        </w:tc>
        <w:tc>
          <w:tcPr>
            <w:tcW w:w="3040" w:type="dxa"/>
          </w:tcPr>
          <w:p w:rsidR="00380D02" w:rsidRPr="00F74273" w:rsidRDefault="00380D02" w:rsidP="004032A3">
            <w:pPr>
              <w:jc w:val="center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-</w:t>
            </w:r>
          </w:p>
        </w:tc>
      </w:tr>
      <w:tr w:rsidR="00F74273" w:rsidRPr="00F74273" w:rsidTr="004032A3">
        <w:trPr>
          <w:cantSplit/>
        </w:trPr>
        <w:tc>
          <w:tcPr>
            <w:tcW w:w="3039" w:type="dxa"/>
          </w:tcPr>
          <w:p w:rsidR="00380D02" w:rsidRPr="00F74273" w:rsidRDefault="00380D02" w:rsidP="004032A3">
            <w:pPr>
              <w:ind w:left="57" w:right="57"/>
              <w:jc w:val="both"/>
              <w:rPr>
                <w:iCs/>
                <w:sz w:val="28"/>
                <w:szCs w:val="28"/>
              </w:rPr>
            </w:pPr>
            <w:r w:rsidRPr="00F74273">
              <w:rPr>
                <w:iCs/>
                <w:sz w:val="28"/>
                <w:szCs w:val="28"/>
              </w:rPr>
              <w:t>Итого</w:t>
            </w:r>
          </w:p>
        </w:tc>
        <w:tc>
          <w:tcPr>
            <w:tcW w:w="3039" w:type="dxa"/>
          </w:tcPr>
          <w:p w:rsidR="00380D02" w:rsidRPr="00F74273" w:rsidRDefault="00380D02" w:rsidP="004032A3">
            <w:pPr>
              <w:jc w:val="center"/>
              <w:rPr>
                <w:iCs/>
                <w:sz w:val="28"/>
                <w:szCs w:val="28"/>
              </w:rPr>
            </w:pPr>
            <w:r w:rsidRPr="00F74273">
              <w:rPr>
                <w:iCs/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380D02" w:rsidRPr="00F74273" w:rsidRDefault="00380D02" w:rsidP="004032A3">
            <w:pPr>
              <w:jc w:val="center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-</w:t>
            </w:r>
          </w:p>
        </w:tc>
        <w:tc>
          <w:tcPr>
            <w:tcW w:w="3039" w:type="dxa"/>
          </w:tcPr>
          <w:p w:rsidR="00380D02" w:rsidRPr="00F74273" w:rsidRDefault="00380D02" w:rsidP="004032A3">
            <w:pPr>
              <w:jc w:val="center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-</w:t>
            </w:r>
          </w:p>
        </w:tc>
        <w:tc>
          <w:tcPr>
            <w:tcW w:w="3040" w:type="dxa"/>
          </w:tcPr>
          <w:p w:rsidR="00380D02" w:rsidRPr="00F74273" w:rsidRDefault="00380D02" w:rsidP="004032A3">
            <w:pPr>
              <w:jc w:val="center"/>
              <w:rPr>
                <w:sz w:val="28"/>
                <w:szCs w:val="28"/>
              </w:rPr>
            </w:pPr>
            <w:r w:rsidRPr="00F74273">
              <w:rPr>
                <w:sz w:val="28"/>
                <w:szCs w:val="28"/>
              </w:rPr>
              <w:t>-</w:t>
            </w:r>
          </w:p>
        </w:tc>
      </w:tr>
    </w:tbl>
    <w:p w:rsidR="00380D02" w:rsidRPr="00F74273" w:rsidRDefault="00380D02" w:rsidP="00380D02">
      <w:pPr>
        <w:spacing w:after="240"/>
        <w:jc w:val="center"/>
        <w:rPr>
          <w:b/>
          <w:bCs/>
          <w:sz w:val="28"/>
          <w:szCs w:val="28"/>
        </w:rPr>
      </w:pPr>
    </w:p>
    <w:p w:rsidR="00380D02" w:rsidRPr="00F74273" w:rsidRDefault="00380D02" w:rsidP="00380D02">
      <w:pPr>
        <w:rPr>
          <w:sz w:val="28"/>
          <w:szCs w:val="28"/>
        </w:rPr>
        <w:sectPr w:rsidR="00380D02" w:rsidRPr="00F74273" w:rsidSect="00EF0556">
          <w:pgSz w:w="16840" w:h="11907" w:orient="landscape" w:code="9"/>
          <w:pgMar w:top="1276" w:right="851" w:bottom="851" w:left="851" w:header="397" w:footer="397" w:gutter="0"/>
          <w:cols w:space="709"/>
          <w:rtlGutter/>
        </w:sectPr>
      </w:pPr>
    </w:p>
    <w:p w:rsidR="00380D02" w:rsidRPr="00F74273" w:rsidRDefault="00F74273" w:rsidP="00F74273">
      <w:pPr>
        <w:pStyle w:val="a5"/>
        <w:spacing w:after="240"/>
        <w:ind w:left="0" w:firstLine="450"/>
        <w:rPr>
          <w:b/>
          <w:bCs/>
          <w:szCs w:val="28"/>
        </w:rPr>
      </w:pPr>
      <w:r w:rsidRPr="00F74273">
        <w:rPr>
          <w:b/>
          <w:bCs/>
          <w:szCs w:val="28"/>
        </w:rPr>
        <w:lastRenderedPageBreak/>
        <w:t xml:space="preserve">13. </w:t>
      </w:r>
      <w:r w:rsidR="00380D02" w:rsidRPr="00F74273">
        <w:rPr>
          <w:b/>
          <w:bCs/>
          <w:szCs w:val="28"/>
        </w:rPr>
        <w:t xml:space="preserve"> Предполагаемая дата вступления в силу проекта </w:t>
      </w:r>
      <w:r w:rsidR="00380D02" w:rsidRPr="00F74273">
        <w:rPr>
          <w:b/>
          <w:szCs w:val="28"/>
        </w:rPr>
        <w:t xml:space="preserve">нормативного правового </w:t>
      </w:r>
      <w:r w:rsidR="00380D02" w:rsidRPr="00F74273">
        <w:rPr>
          <w:b/>
          <w:bCs/>
          <w:szCs w:val="28"/>
        </w:rPr>
        <w:t>акта, необходимость установления переходных положений (переходного периода), а также эксперимента</w:t>
      </w:r>
    </w:p>
    <w:p w:rsidR="00380D02" w:rsidRPr="00F74273" w:rsidRDefault="00380D02" w:rsidP="00F74273">
      <w:pPr>
        <w:pStyle w:val="a5"/>
        <w:ind w:left="0" w:firstLine="450"/>
        <w:jc w:val="both"/>
        <w:rPr>
          <w:bCs/>
          <w:vanish/>
          <w:szCs w:val="28"/>
        </w:rPr>
      </w:pPr>
    </w:p>
    <w:p w:rsidR="00380D02" w:rsidRPr="00F74273" w:rsidRDefault="00F74273" w:rsidP="00F74273">
      <w:pPr>
        <w:ind w:firstLine="450"/>
        <w:jc w:val="both"/>
        <w:rPr>
          <w:bCs/>
          <w:sz w:val="28"/>
          <w:szCs w:val="28"/>
        </w:rPr>
      </w:pPr>
      <w:r w:rsidRPr="00F74273">
        <w:rPr>
          <w:bCs/>
          <w:sz w:val="28"/>
          <w:szCs w:val="28"/>
        </w:rPr>
        <w:t xml:space="preserve">13.1. </w:t>
      </w:r>
      <w:r w:rsidR="00380D02" w:rsidRPr="00F74273">
        <w:rPr>
          <w:bCs/>
          <w:sz w:val="28"/>
          <w:szCs w:val="28"/>
        </w:rPr>
        <w:t xml:space="preserve"> Предполагаемая дата вступления в силу нормативного правового акта:</w:t>
      </w:r>
    </w:p>
    <w:p w:rsidR="00380D02" w:rsidRPr="00F74273" w:rsidRDefault="00E7199A" w:rsidP="00F74273">
      <w:pPr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февраль</w:t>
      </w:r>
      <w:r w:rsidR="00380D02" w:rsidRPr="00F74273">
        <w:rPr>
          <w:sz w:val="28"/>
          <w:szCs w:val="28"/>
        </w:rPr>
        <w:t xml:space="preserve"> 2024 года</w:t>
      </w:r>
    </w:p>
    <w:p w:rsidR="00380D02" w:rsidRPr="00F74273" w:rsidRDefault="00380D02" w:rsidP="00F74273">
      <w:pPr>
        <w:pBdr>
          <w:top w:val="single" w:sz="4" w:space="1" w:color="auto"/>
        </w:pBdr>
        <w:spacing w:after="120"/>
        <w:ind w:firstLine="450"/>
        <w:jc w:val="center"/>
        <w:rPr>
          <w:sz w:val="24"/>
          <w:szCs w:val="24"/>
        </w:rPr>
      </w:pPr>
      <w:r w:rsidRPr="00F74273">
        <w:rPr>
          <w:sz w:val="24"/>
          <w:szCs w:val="24"/>
        </w:rPr>
        <w:t>если положения вводятся в действие в разное время, указывается</w:t>
      </w:r>
      <w:r w:rsidRPr="00F74273">
        <w:rPr>
          <w:sz w:val="28"/>
          <w:szCs w:val="28"/>
        </w:rPr>
        <w:t xml:space="preserve"> </w:t>
      </w:r>
      <w:r w:rsidRPr="00F74273">
        <w:rPr>
          <w:sz w:val="24"/>
          <w:szCs w:val="24"/>
        </w:rPr>
        <w:t>статья/пункт проекта нормативного правового акта и дата введения</w:t>
      </w:r>
    </w:p>
    <w:p w:rsidR="00380D02" w:rsidRPr="00F74273" w:rsidRDefault="00F74273" w:rsidP="00F74273">
      <w:pPr>
        <w:spacing w:before="120"/>
        <w:ind w:firstLine="426"/>
        <w:jc w:val="both"/>
        <w:rPr>
          <w:bCs/>
          <w:sz w:val="28"/>
          <w:szCs w:val="28"/>
        </w:rPr>
      </w:pPr>
      <w:r w:rsidRPr="00F74273">
        <w:rPr>
          <w:bCs/>
          <w:sz w:val="28"/>
          <w:szCs w:val="28"/>
        </w:rPr>
        <w:t>13.2.</w:t>
      </w:r>
      <w:r w:rsidR="00380D02" w:rsidRPr="00F74273">
        <w:rPr>
          <w:bCs/>
          <w:sz w:val="28"/>
          <w:szCs w:val="28"/>
        </w:rPr>
        <w:t> Необходимость установления переходных положений (переходного периода) и (или) эксперимента: нет</w:t>
      </w:r>
    </w:p>
    <w:p w:rsidR="00380D02" w:rsidRPr="00F74273" w:rsidRDefault="00F74273" w:rsidP="00F74273">
      <w:pPr>
        <w:ind w:firstLine="426"/>
        <w:jc w:val="both"/>
        <w:rPr>
          <w:bCs/>
          <w:sz w:val="28"/>
          <w:szCs w:val="28"/>
        </w:rPr>
      </w:pPr>
      <w:r w:rsidRPr="00F74273">
        <w:rPr>
          <w:bCs/>
          <w:sz w:val="28"/>
          <w:szCs w:val="28"/>
        </w:rPr>
        <w:t>13.3.</w:t>
      </w:r>
      <w:r w:rsidR="00380D02" w:rsidRPr="00F74273">
        <w:rPr>
          <w:bCs/>
          <w:sz w:val="28"/>
          <w:szCs w:val="28"/>
        </w:rPr>
        <w:t xml:space="preserve"> Необходимость распространения предлагаемого регулирования на ранее возникшие отношения: </w:t>
      </w:r>
      <w:r>
        <w:rPr>
          <w:bCs/>
          <w:sz w:val="28"/>
          <w:szCs w:val="28"/>
        </w:rPr>
        <w:t>нет;</w:t>
      </w:r>
    </w:p>
    <w:p w:rsidR="00F74273" w:rsidRDefault="00F74273" w:rsidP="00F74273">
      <w:pPr>
        <w:tabs>
          <w:tab w:val="left" w:pos="851"/>
        </w:tabs>
        <w:ind w:firstLine="426"/>
        <w:rPr>
          <w:bCs/>
          <w:sz w:val="28"/>
          <w:szCs w:val="28"/>
        </w:rPr>
      </w:pPr>
      <w:r w:rsidRPr="00F74273">
        <w:rPr>
          <w:bCs/>
          <w:sz w:val="28"/>
          <w:szCs w:val="28"/>
        </w:rPr>
        <w:t>13.3.1.</w:t>
      </w:r>
      <w:r w:rsidR="00380D02" w:rsidRPr="00F74273">
        <w:rPr>
          <w:bCs/>
          <w:sz w:val="28"/>
          <w:szCs w:val="28"/>
        </w:rPr>
        <w:t>Период распространения на ранее возникшие отношения</w:t>
      </w:r>
      <w:r>
        <w:rPr>
          <w:bCs/>
          <w:sz w:val="28"/>
          <w:szCs w:val="28"/>
        </w:rPr>
        <w:t xml:space="preserve"> ___ до момента принятия проекта нормативного правового акта.</w:t>
      </w:r>
    </w:p>
    <w:p w:rsidR="00380D02" w:rsidRPr="00F74273" w:rsidRDefault="00F74273" w:rsidP="00F74273">
      <w:pPr>
        <w:tabs>
          <w:tab w:val="left" w:pos="851"/>
        </w:tabs>
        <w:ind w:firstLine="426"/>
        <w:jc w:val="both"/>
        <w:rPr>
          <w:bCs/>
          <w:sz w:val="28"/>
          <w:szCs w:val="28"/>
        </w:rPr>
      </w:pPr>
      <w:r w:rsidRPr="00F74273">
        <w:rPr>
          <w:bCs/>
          <w:sz w:val="28"/>
          <w:szCs w:val="28"/>
        </w:rPr>
        <w:t xml:space="preserve">13.4. </w:t>
      </w:r>
      <w:r w:rsidR="00380D02" w:rsidRPr="00F74273">
        <w:rPr>
          <w:bCs/>
          <w:sz w:val="28"/>
          <w:szCs w:val="28"/>
        </w:rPr>
        <w:t>Обоснование необходимости установления переходных положений (переходного периода) и (или) эксперимента либо необходимость распространения предлагаемого регулирования на ранее возникшие отношения:</w:t>
      </w:r>
    </w:p>
    <w:p w:rsidR="00F74273" w:rsidRPr="00F74273" w:rsidRDefault="00F74273" w:rsidP="00F74273">
      <w:pPr>
        <w:tabs>
          <w:tab w:val="left" w:pos="851"/>
        </w:tabs>
        <w:ind w:firstLine="426"/>
        <w:rPr>
          <w:bCs/>
          <w:sz w:val="28"/>
          <w:szCs w:val="28"/>
        </w:rPr>
      </w:pPr>
    </w:p>
    <w:p w:rsidR="00F74273" w:rsidRPr="00F74273" w:rsidRDefault="00F74273" w:rsidP="00F74273">
      <w:pPr>
        <w:tabs>
          <w:tab w:val="left" w:pos="851"/>
        </w:tabs>
        <w:ind w:firstLine="426"/>
        <w:rPr>
          <w:bCs/>
          <w:sz w:val="28"/>
          <w:szCs w:val="28"/>
        </w:rPr>
      </w:pPr>
      <w:r w:rsidRPr="00F74273">
        <w:rPr>
          <w:bCs/>
          <w:sz w:val="28"/>
          <w:szCs w:val="28"/>
        </w:rPr>
        <w:t>-</w:t>
      </w:r>
    </w:p>
    <w:p w:rsidR="00380D02" w:rsidRPr="00F74273" w:rsidRDefault="00380D02" w:rsidP="00380D02">
      <w:pPr>
        <w:pBdr>
          <w:top w:val="single" w:sz="4" w:space="1" w:color="auto"/>
        </w:pBdr>
        <w:spacing w:after="300"/>
        <w:jc w:val="center"/>
        <w:rPr>
          <w:sz w:val="28"/>
          <w:szCs w:val="28"/>
        </w:rPr>
      </w:pPr>
      <w:r w:rsidRPr="00F74273">
        <w:rPr>
          <w:sz w:val="28"/>
          <w:szCs w:val="28"/>
        </w:rPr>
        <w:t>место для текстового описания</w:t>
      </w:r>
    </w:p>
    <w:p w:rsidR="00380D02" w:rsidRPr="00F74273" w:rsidRDefault="00F74273" w:rsidP="00F74273">
      <w:pPr>
        <w:spacing w:after="240"/>
        <w:jc w:val="center"/>
        <w:rPr>
          <w:b/>
          <w:bCs/>
          <w:sz w:val="28"/>
          <w:szCs w:val="28"/>
        </w:rPr>
      </w:pPr>
      <w:r w:rsidRPr="00F74273">
        <w:rPr>
          <w:b/>
          <w:bCs/>
          <w:sz w:val="28"/>
          <w:szCs w:val="28"/>
        </w:rPr>
        <w:t xml:space="preserve">14. </w:t>
      </w:r>
      <w:r w:rsidR="00380D02" w:rsidRPr="00F74273">
        <w:rPr>
          <w:b/>
          <w:bCs/>
          <w:sz w:val="28"/>
          <w:szCs w:val="28"/>
        </w:rPr>
        <w:t>Сведения о проведении публичных консультаций</w:t>
      </w:r>
      <w:r w:rsidR="00380D02" w:rsidRPr="00F74273">
        <w:rPr>
          <w:sz w:val="28"/>
          <w:szCs w:val="28"/>
          <w:vertAlign w:val="superscript"/>
        </w:rPr>
        <w:footnoteReference w:id="1"/>
      </w:r>
    </w:p>
    <w:p w:rsidR="00380D02" w:rsidRPr="00F74273" w:rsidRDefault="00380D02" w:rsidP="00380D02">
      <w:pPr>
        <w:pStyle w:val="a5"/>
        <w:spacing w:after="240"/>
        <w:ind w:left="714"/>
        <w:jc w:val="center"/>
        <w:rPr>
          <w:b/>
          <w:bCs/>
          <w:szCs w:val="28"/>
        </w:rPr>
      </w:pPr>
    </w:p>
    <w:p w:rsidR="00380D02" w:rsidRPr="00F74273" w:rsidRDefault="00380D02" w:rsidP="00380D02">
      <w:pPr>
        <w:pStyle w:val="a5"/>
        <w:ind w:left="450"/>
        <w:jc w:val="both"/>
        <w:rPr>
          <w:bCs/>
          <w:vanish/>
          <w:szCs w:val="28"/>
        </w:rPr>
      </w:pPr>
    </w:p>
    <w:p w:rsidR="00380D02" w:rsidRPr="00F74273" w:rsidRDefault="00F74273" w:rsidP="00F74273">
      <w:pPr>
        <w:ind w:left="426"/>
        <w:jc w:val="both"/>
        <w:rPr>
          <w:bCs/>
          <w:sz w:val="28"/>
          <w:szCs w:val="28"/>
        </w:rPr>
      </w:pPr>
      <w:r w:rsidRPr="00F74273">
        <w:rPr>
          <w:bCs/>
          <w:sz w:val="28"/>
          <w:szCs w:val="28"/>
        </w:rPr>
        <w:t>14..1.</w:t>
      </w:r>
      <w:r w:rsidR="00380D02" w:rsidRPr="00F74273">
        <w:rPr>
          <w:bCs/>
          <w:sz w:val="28"/>
          <w:szCs w:val="28"/>
        </w:rPr>
        <w:t>Общие сроки проведения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F74273" w:rsidRPr="00F74273" w:rsidTr="004032A3">
        <w:trPr>
          <w:trHeight w:val="395"/>
        </w:trPr>
        <w:tc>
          <w:tcPr>
            <w:tcW w:w="9606" w:type="dxa"/>
            <w:vAlign w:val="center"/>
          </w:tcPr>
          <w:p w:rsidR="00380D02" w:rsidRPr="00F74273" w:rsidRDefault="00380D02" w:rsidP="004032A3">
            <w:pPr>
              <w:jc w:val="both"/>
              <w:rPr>
                <w:sz w:val="28"/>
                <w:szCs w:val="28"/>
              </w:rPr>
            </w:pPr>
          </w:p>
        </w:tc>
      </w:tr>
    </w:tbl>
    <w:p w:rsidR="00380D02" w:rsidRPr="00F74273" w:rsidRDefault="00F74273" w:rsidP="00F74273">
      <w:pPr>
        <w:pStyle w:val="a5"/>
        <w:ind w:left="0"/>
        <w:jc w:val="both"/>
        <w:rPr>
          <w:bCs/>
          <w:szCs w:val="28"/>
        </w:rPr>
      </w:pPr>
      <w:r w:rsidRPr="00F74273">
        <w:rPr>
          <w:szCs w:val="28"/>
          <w:lang w:eastAsia="ru-RU"/>
        </w:rPr>
        <w:t xml:space="preserve">14.2. </w:t>
      </w:r>
      <w:r w:rsidR="00380D02" w:rsidRPr="00F74273">
        <w:rPr>
          <w:bCs/>
          <w:szCs w:val="28"/>
        </w:rPr>
        <w:t>Проведенные формы публичных консультаций: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347"/>
        <w:gridCol w:w="2606"/>
        <w:gridCol w:w="2077"/>
      </w:tblGrid>
      <w:tr w:rsidR="00F74273" w:rsidRPr="00F74273" w:rsidTr="004032A3">
        <w:tc>
          <w:tcPr>
            <w:tcW w:w="540" w:type="dxa"/>
          </w:tcPr>
          <w:p w:rsidR="00380D02" w:rsidRPr="00F74273" w:rsidRDefault="00380D02" w:rsidP="004032A3">
            <w:pPr>
              <w:jc w:val="center"/>
            </w:pPr>
            <w:r w:rsidRPr="00F74273">
              <w:t xml:space="preserve">№ </w:t>
            </w:r>
            <w:proofErr w:type="gramStart"/>
            <w:r w:rsidRPr="00F74273">
              <w:t>п</w:t>
            </w:r>
            <w:proofErr w:type="gramEnd"/>
            <w:r w:rsidRPr="00F74273">
              <w:t>/п</w:t>
            </w:r>
          </w:p>
        </w:tc>
        <w:tc>
          <w:tcPr>
            <w:tcW w:w="4347" w:type="dxa"/>
            <w:vAlign w:val="center"/>
          </w:tcPr>
          <w:p w:rsidR="00380D02" w:rsidRPr="00F74273" w:rsidRDefault="00380D02" w:rsidP="004032A3">
            <w:pPr>
              <w:jc w:val="center"/>
            </w:pPr>
            <w:r w:rsidRPr="00F74273">
              <w:t>Наименование формы</w:t>
            </w:r>
            <w:r w:rsidRPr="00F74273">
              <w:br/>
              <w:t>публичных консультаций</w:t>
            </w:r>
          </w:p>
        </w:tc>
        <w:tc>
          <w:tcPr>
            <w:tcW w:w="2606" w:type="dxa"/>
            <w:vAlign w:val="center"/>
          </w:tcPr>
          <w:p w:rsidR="00380D02" w:rsidRPr="00F74273" w:rsidRDefault="00380D02" w:rsidP="004032A3">
            <w:pPr>
              <w:jc w:val="center"/>
            </w:pPr>
            <w:r w:rsidRPr="00F74273">
              <w:t>Сроки проведения</w:t>
            </w:r>
          </w:p>
        </w:tc>
        <w:tc>
          <w:tcPr>
            <w:tcW w:w="2077" w:type="dxa"/>
            <w:vAlign w:val="center"/>
          </w:tcPr>
          <w:p w:rsidR="00380D02" w:rsidRPr="00F74273" w:rsidRDefault="00380D02" w:rsidP="004032A3">
            <w:pPr>
              <w:jc w:val="center"/>
            </w:pPr>
            <w:r w:rsidRPr="00F74273">
              <w:t>Общее количество участников</w:t>
            </w:r>
          </w:p>
        </w:tc>
      </w:tr>
      <w:tr w:rsidR="00F74273" w:rsidRPr="00F74273" w:rsidTr="004032A3">
        <w:tc>
          <w:tcPr>
            <w:tcW w:w="540" w:type="dxa"/>
          </w:tcPr>
          <w:p w:rsidR="00380D02" w:rsidRPr="00F74273" w:rsidRDefault="00380D02" w:rsidP="004032A3">
            <w:pPr>
              <w:jc w:val="both"/>
            </w:pPr>
          </w:p>
        </w:tc>
        <w:tc>
          <w:tcPr>
            <w:tcW w:w="4347" w:type="dxa"/>
          </w:tcPr>
          <w:p w:rsidR="00380D02" w:rsidRPr="00F74273" w:rsidRDefault="00380D02" w:rsidP="004032A3"/>
        </w:tc>
        <w:tc>
          <w:tcPr>
            <w:tcW w:w="2606" w:type="dxa"/>
          </w:tcPr>
          <w:p w:rsidR="00380D02" w:rsidRPr="00F74273" w:rsidRDefault="00380D02" w:rsidP="004032A3"/>
        </w:tc>
        <w:tc>
          <w:tcPr>
            <w:tcW w:w="2077" w:type="dxa"/>
          </w:tcPr>
          <w:p w:rsidR="00380D02" w:rsidRPr="00F74273" w:rsidRDefault="00380D02" w:rsidP="004032A3">
            <w:pPr>
              <w:jc w:val="center"/>
            </w:pPr>
          </w:p>
        </w:tc>
      </w:tr>
    </w:tbl>
    <w:p w:rsidR="00380D02" w:rsidRPr="00F74273" w:rsidRDefault="00380D02" w:rsidP="00380D02">
      <w:pPr>
        <w:tabs>
          <w:tab w:val="left" w:pos="426"/>
        </w:tabs>
        <w:jc w:val="both"/>
        <w:rPr>
          <w:szCs w:val="28"/>
        </w:rPr>
      </w:pPr>
    </w:p>
    <w:p w:rsidR="00380D02" w:rsidRPr="00F74273" w:rsidRDefault="00F74273" w:rsidP="00F74273">
      <w:pPr>
        <w:ind w:left="426"/>
        <w:jc w:val="both"/>
        <w:rPr>
          <w:bCs/>
          <w:sz w:val="28"/>
          <w:szCs w:val="28"/>
        </w:rPr>
      </w:pPr>
      <w:r w:rsidRPr="00F74273">
        <w:rPr>
          <w:bCs/>
          <w:sz w:val="28"/>
          <w:szCs w:val="28"/>
        </w:rPr>
        <w:t xml:space="preserve">14.3. </w:t>
      </w:r>
      <w:r w:rsidR="00380D02" w:rsidRPr="00F74273">
        <w:rPr>
          <w:bCs/>
          <w:sz w:val="28"/>
          <w:szCs w:val="28"/>
        </w:rPr>
        <w:t>Состав участников публичных консультаций:</w:t>
      </w:r>
    </w:p>
    <w:p w:rsidR="00380D02" w:rsidRPr="00F74273" w:rsidRDefault="00380D02" w:rsidP="00380D02">
      <w:pPr>
        <w:ind w:firstLine="567"/>
        <w:jc w:val="both"/>
        <w:rPr>
          <w:sz w:val="28"/>
          <w:szCs w:val="28"/>
        </w:rPr>
      </w:pPr>
      <w:r w:rsidRPr="00F74273">
        <w:rPr>
          <w:sz w:val="28"/>
          <w:szCs w:val="28"/>
        </w:rPr>
        <w:t>Общее количество участников публичных консультаций: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D873EC" w:rsidRPr="00D873EC" w:rsidTr="004032A3">
        <w:trPr>
          <w:trHeight w:val="432"/>
        </w:trPr>
        <w:tc>
          <w:tcPr>
            <w:tcW w:w="9606" w:type="dxa"/>
          </w:tcPr>
          <w:p w:rsidR="00380D02" w:rsidRPr="00D873EC" w:rsidRDefault="00380D02" w:rsidP="004032A3">
            <w:pPr>
              <w:jc w:val="both"/>
              <w:rPr>
                <w:color w:val="00B0F0"/>
              </w:rPr>
            </w:pPr>
          </w:p>
        </w:tc>
      </w:tr>
    </w:tbl>
    <w:p w:rsidR="00380D02" w:rsidRPr="00F74273" w:rsidRDefault="00380D02" w:rsidP="00380D02">
      <w:pPr>
        <w:ind w:firstLine="567"/>
        <w:jc w:val="both"/>
        <w:rPr>
          <w:sz w:val="28"/>
          <w:szCs w:val="28"/>
        </w:rPr>
      </w:pPr>
      <w:r w:rsidRPr="00F74273">
        <w:rPr>
          <w:sz w:val="28"/>
          <w:szCs w:val="28"/>
        </w:rPr>
        <w:t>Количество участников публичных консультаций  по основным целевым группам: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830"/>
        <w:gridCol w:w="3828"/>
        <w:gridCol w:w="2414"/>
      </w:tblGrid>
      <w:tr w:rsidR="00F74273" w:rsidRPr="00F74273" w:rsidTr="004032A3">
        <w:tc>
          <w:tcPr>
            <w:tcW w:w="534" w:type="dxa"/>
          </w:tcPr>
          <w:p w:rsidR="00380D02" w:rsidRPr="00F74273" w:rsidRDefault="00380D02" w:rsidP="004032A3">
            <w:pPr>
              <w:jc w:val="center"/>
            </w:pPr>
            <w:r w:rsidRPr="00F74273">
              <w:t xml:space="preserve">№ </w:t>
            </w:r>
            <w:proofErr w:type="gramStart"/>
            <w:r w:rsidRPr="00F74273">
              <w:t>п</w:t>
            </w:r>
            <w:proofErr w:type="gramEnd"/>
            <w:r w:rsidRPr="00F74273">
              <w:t>/п</w:t>
            </w:r>
          </w:p>
        </w:tc>
        <w:tc>
          <w:tcPr>
            <w:tcW w:w="2830" w:type="dxa"/>
            <w:vAlign w:val="center"/>
          </w:tcPr>
          <w:p w:rsidR="00380D02" w:rsidRPr="00F74273" w:rsidRDefault="00380D02" w:rsidP="004032A3">
            <w:pPr>
              <w:jc w:val="center"/>
            </w:pPr>
            <w:r w:rsidRPr="00F74273">
              <w:t>Наименование</w:t>
            </w:r>
            <w:r w:rsidRPr="00F74273">
              <w:br/>
              <w:t>целевой группы</w:t>
            </w:r>
          </w:p>
        </w:tc>
        <w:tc>
          <w:tcPr>
            <w:tcW w:w="3828" w:type="dxa"/>
            <w:vAlign w:val="center"/>
          </w:tcPr>
          <w:p w:rsidR="00380D02" w:rsidRPr="00F74273" w:rsidRDefault="00380D02" w:rsidP="004032A3">
            <w:pPr>
              <w:jc w:val="center"/>
            </w:pPr>
            <w:r w:rsidRPr="00F74273">
              <w:t>Количество участников, входящих в данную целевую группу</w:t>
            </w:r>
          </w:p>
        </w:tc>
        <w:tc>
          <w:tcPr>
            <w:tcW w:w="2414" w:type="dxa"/>
            <w:vAlign w:val="center"/>
          </w:tcPr>
          <w:p w:rsidR="00380D02" w:rsidRPr="00F74273" w:rsidRDefault="00380D02" w:rsidP="004032A3">
            <w:pPr>
              <w:jc w:val="center"/>
            </w:pPr>
            <w:r w:rsidRPr="00F74273">
              <w:t>Доля от общего количества участников, %</w:t>
            </w:r>
          </w:p>
        </w:tc>
      </w:tr>
      <w:tr w:rsidR="00F74273" w:rsidRPr="00F74273" w:rsidTr="004032A3">
        <w:tc>
          <w:tcPr>
            <w:tcW w:w="534" w:type="dxa"/>
          </w:tcPr>
          <w:p w:rsidR="00380D02" w:rsidRPr="00F74273" w:rsidRDefault="00380D02" w:rsidP="004032A3">
            <w:pPr>
              <w:jc w:val="both"/>
            </w:pPr>
          </w:p>
        </w:tc>
        <w:tc>
          <w:tcPr>
            <w:tcW w:w="2830" w:type="dxa"/>
            <w:vAlign w:val="center"/>
          </w:tcPr>
          <w:p w:rsidR="00380D02" w:rsidRPr="00F74273" w:rsidRDefault="00380D02" w:rsidP="004032A3">
            <w:pPr>
              <w:jc w:val="both"/>
            </w:pPr>
          </w:p>
        </w:tc>
        <w:tc>
          <w:tcPr>
            <w:tcW w:w="3828" w:type="dxa"/>
            <w:vAlign w:val="center"/>
          </w:tcPr>
          <w:p w:rsidR="00380D02" w:rsidRPr="00F74273" w:rsidRDefault="00380D02" w:rsidP="004032A3">
            <w:pPr>
              <w:jc w:val="center"/>
            </w:pPr>
          </w:p>
        </w:tc>
        <w:tc>
          <w:tcPr>
            <w:tcW w:w="2414" w:type="dxa"/>
            <w:vAlign w:val="center"/>
          </w:tcPr>
          <w:p w:rsidR="00380D02" w:rsidRPr="00F74273" w:rsidRDefault="00380D02" w:rsidP="004032A3">
            <w:pPr>
              <w:jc w:val="center"/>
            </w:pPr>
          </w:p>
        </w:tc>
      </w:tr>
      <w:tr w:rsidR="00F74273" w:rsidRPr="00F74273" w:rsidTr="004032A3">
        <w:tc>
          <w:tcPr>
            <w:tcW w:w="534" w:type="dxa"/>
          </w:tcPr>
          <w:p w:rsidR="00380D02" w:rsidRPr="00F74273" w:rsidRDefault="00380D02" w:rsidP="004032A3">
            <w:pPr>
              <w:jc w:val="both"/>
            </w:pPr>
          </w:p>
        </w:tc>
        <w:tc>
          <w:tcPr>
            <w:tcW w:w="2830" w:type="dxa"/>
            <w:vAlign w:val="center"/>
          </w:tcPr>
          <w:p w:rsidR="00380D02" w:rsidRPr="00F74273" w:rsidRDefault="00380D02" w:rsidP="004032A3">
            <w:pPr>
              <w:jc w:val="both"/>
            </w:pPr>
          </w:p>
        </w:tc>
        <w:tc>
          <w:tcPr>
            <w:tcW w:w="3828" w:type="dxa"/>
            <w:vAlign w:val="center"/>
          </w:tcPr>
          <w:p w:rsidR="00380D02" w:rsidRPr="00F74273" w:rsidRDefault="00380D02" w:rsidP="004032A3">
            <w:pPr>
              <w:jc w:val="center"/>
            </w:pPr>
          </w:p>
        </w:tc>
        <w:tc>
          <w:tcPr>
            <w:tcW w:w="2414" w:type="dxa"/>
            <w:vAlign w:val="center"/>
          </w:tcPr>
          <w:p w:rsidR="00380D02" w:rsidRPr="00F74273" w:rsidRDefault="00380D02" w:rsidP="004032A3">
            <w:pPr>
              <w:jc w:val="center"/>
            </w:pPr>
          </w:p>
        </w:tc>
      </w:tr>
    </w:tbl>
    <w:p w:rsidR="00380D02" w:rsidRPr="00F74273" w:rsidRDefault="00380D02" w:rsidP="00380D02">
      <w:pPr>
        <w:tabs>
          <w:tab w:val="left" w:pos="426"/>
        </w:tabs>
        <w:jc w:val="both"/>
        <w:rPr>
          <w:szCs w:val="28"/>
        </w:rPr>
      </w:pPr>
    </w:p>
    <w:p w:rsidR="00380D02" w:rsidRPr="00D04983" w:rsidRDefault="00D04983" w:rsidP="00D04983">
      <w:pPr>
        <w:ind w:left="426"/>
        <w:jc w:val="both"/>
        <w:rPr>
          <w:bCs/>
          <w:sz w:val="28"/>
          <w:szCs w:val="28"/>
        </w:rPr>
      </w:pPr>
      <w:r w:rsidRPr="00D04983">
        <w:rPr>
          <w:bCs/>
          <w:sz w:val="28"/>
          <w:szCs w:val="28"/>
        </w:rPr>
        <w:lastRenderedPageBreak/>
        <w:t xml:space="preserve">14.4. </w:t>
      </w:r>
      <w:r w:rsidR="00380D02" w:rsidRPr="00D04983">
        <w:rPr>
          <w:bCs/>
          <w:sz w:val="28"/>
          <w:szCs w:val="28"/>
        </w:rPr>
        <w:t xml:space="preserve">Результаты анализа опросных листов (закрытые вопросы, анкетирование): </w:t>
      </w:r>
    </w:p>
    <w:tbl>
      <w:tblPr>
        <w:tblW w:w="1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  <w:gridCol w:w="9570"/>
      </w:tblGrid>
      <w:tr w:rsidR="00D873EC" w:rsidRPr="00D873EC" w:rsidTr="004032A3">
        <w:trPr>
          <w:trHeight w:val="395"/>
        </w:trPr>
        <w:tc>
          <w:tcPr>
            <w:tcW w:w="9570" w:type="dxa"/>
          </w:tcPr>
          <w:p w:rsidR="00380D02" w:rsidRPr="00D873EC" w:rsidRDefault="00380D02" w:rsidP="004032A3">
            <w:pPr>
              <w:jc w:val="both"/>
              <w:rPr>
                <w:color w:val="00B0F0"/>
              </w:rPr>
            </w:pPr>
          </w:p>
        </w:tc>
        <w:tc>
          <w:tcPr>
            <w:tcW w:w="9570" w:type="dxa"/>
          </w:tcPr>
          <w:p w:rsidR="00380D02" w:rsidRPr="00D873EC" w:rsidRDefault="00380D02" w:rsidP="004032A3">
            <w:pPr>
              <w:jc w:val="both"/>
              <w:rPr>
                <w:color w:val="00B0F0"/>
              </w:rPr>
            </w:pPr>
          </w:p>
        </w:tc>
      </w:tr>
    </w:tbl>
    <w:p w:rsidR="00380D02" w:rsidRPr="00D873EC" w:rsidRDefault="00380D02" w:rsidP="00380D02">
      <w:pPr>
        <w:tabs>
          <w:tab w:val="left" w:pos="426"/>
        </w:tabs>
        <w:jc w:val="both"/>
        <w:rPr>
          <w:color w:val="00B0F0"/>
          <w:szCs w:val="28"/>
        </w:rPr>
      </w:pPr>
    </w:p>
    <w:p w:rsidR="00380D02" w:rsidRPr="00D04983" w:rsidRDefault="00D04983" w:rsidP="00D04983">
      <w:pPr>
        <w:ind w:left="426"/>
        <w:jc w:val="both"/>
        <w:rPr>
          <w:bCs/>
          <w:sz w:val="28"/>
          <w:szCs w:val="28"/>
        </w:rPr>
      </w:pPr>
      <w:r w:rsidRPr="00D04983">
        <w:rPr>
          <w:bCs/>
          <w:sz w:val="28"/>
          <w:szCs w:val="28"/>
        </w:rPr>
        <w:t xml:space="preserve">14.5. </w:t>
      </w:r>
      <w:r w:rsidR="00380D02" w:rsidRPr="00D04983">
        <w:rPr>
          <w:bCs/>
          <w:sz w:val="28"/>
          <w:szCs w:val="28"/>
        </w:rPr>
        <w:t>Результаты анализа полученных ответов на вопросы для обсуждения (открытые вопросы):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D04983" w:rsidRPr="00D04983" w:rsidTr="004032A3">
        <w:trPr>
          <w:trHeight w:val="466"/>
        </w:trPr>
        <w:tc>
          <w:tcPr>
            <w:tcW w:w="9571" w:type="dxa"/>
          </w:tcPr>
          <w:p w:rsidR="00380D02" w:rsidRPr="00D04983" w:rsidRDefault="00380D02" w:rsidP="004032A3">
            <w:pPr>
              <w:jc w:val="both"/>
              <w:rPr>
                <w:sz w:val="28"/>
                <w:szCs w:val="28"/>
              </w:rPr>
            </w:pPr>
            <w:r w:rsidRPr="00D04983">
              <w:rPr>
                <w:sz w:val="28"/>
                <w:szCs w:val="28"/>
              </w:rPr>
              <w:t>-</w:t>
            </w:r>
          </w:p>
        </w:tc>
      </w:tr>
    </w:tbl>
    <w:p w:rsidR="00380D02" w:rsidRPr="00D04983" w:rsidRDefault="00380D02" w:rsidP="00380D02">
      <w:pPr>
        <w:tabs>
          <w:tab w:val="left" w:pos="1247"/>
          <w:tab w:val="left" w:pos="1434"/>
          <w:tab w:val="left" w:pos="1831"/>
          <w:tab w:val="left" w:pos="2086"/>
          <w:tab w:val="left" w:pos="3333"/>
          <w:tab w:val="left" w:pos="3815"/>
          <w:tab w:val="left" w:pos="4099"/>
        </w:tabs>
        <w:jc w:val="both"/>
        <w:rPr>
          <w:sz w:val="28"/>
          <w:szCs w:val="28"/>
        </w:rPr>
      </w:pPr>
    </w:p>
    <w:p w:rsidR="00380D02" w:rsidRPr="00D04983" w:rsidRDefault="00D04983" w:rsidP="00D04983">
      <w:pPr>
        <w:ind w:left="426"/>
        <w:jc w:val="both"/>
        <w:rPr>
          <w:bCs/>
          <w:sz w:val="28"/>
          <w:szCs w:val="28"/>
        </w:rPr>
      </w:pPr>
      <w:r w:rsidRPr="00D04983">
        <w:rPr>
          <w:bCs/>
          <w:sz w:val="28"/>
          <w:szCs w:val="28"/>
        </w:rPr>
        <w:t>14.6.</w:t>
      </w:r>
      <w:r w:rsidR="00380D02" w:rsidRPr="00D04983">
        <w:rPr>
          <w:bCs/>
          <w:sz w:val="28"/>
          <w:szCs w:val="28"/>
        </w:rPr>
        <w:t xml:space="preserve">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380D02" w:rsidRPr="00D04983" w:rsidRDefault="00380D02" w:rsidP="00380D02">
      <w:pPr>
        <w:tabs>
          <w:tab w:val="left" w:pos="3544"/>
          <w:tab w:val="left" w:pos="4791"/>
        </w:tabs>
        <w:jc w:val="both"/>
        <w:rPr>
          <w:sz w:val="28"/>
          <w:szCs w:val="28"/>
        </w:rPr>
      </w:pPr>
      <w:r w:rsidRPr="00D04983">
        <w:rPr>
          <w:sz w:val="28"/>
          <w:szCs w:val="28"/>
        </w:rPr>
        <w:t>Всего замечаний и предложений: _, из них учтено:_</w:t>
      </w:r>
    </w:p>
    <w:p w:rsidR="00380D02" w:rsidRPr="00D04983" w:rsidRDefault="00380D02" w:rsidP="00380D02">
      <w:pPr>
        <w:tabs>
          <w:tab w:val="left" w:pos="1304"/>
          <w:tab w:val="left" w:pos="2863"/>
          <w:tab w:val="left" w:pos="4876"/>
        </w:tabs>
        <w:jc w:val="both"/>
        <w:rPr>
          <w:sz w:val="28"/>
          <w:szCs w:val="28"/>
        </w:rPr>
      </w:pPr>
      <w:r w:rsidRPr="00D04983">
        <w:rPr>
          <w:sz w:val="28"/>
          <w:szCs w:val="28"/>
        </w:rPr>
        <w:t>полностью:_</w:t>
      </w:r>
      <w:proofErr w:type="gramStart"/>
      <w:r w:rsidRPr="00D04983">
        <w:rPr>
          <w:sz w:val="28"/>
          <w:szCs w:val="28"/>
        </w:rPr>
        <w:t xml:space="preserve"> ,</w:t>
      </w:r>
      <w:proofErr w:type="gramEnd"/>
      <w:r w:rsidRPr="00D04983">
        <w:rPr>
          <w:sz w:val="28"/>
          <w:szCs w:val="28"/>
        </w:rPr>
        <w:t xml:space="preserve"> учтено частично: _.</w:t>
      </w:r>
    </w:p>
    <w:p w:rsidR="00380D02" w:rsidRPr="00D873EC" w:rsidRDefault="00380D02" w:rsidP="00380D02">
      <w:pPr>
        <w:tabs>
          <w:tab w:val="left" w:pos="1304"/>
          <w:tab w:val="left" w:pos="2863"/>
          <w:tab w:val="left" w:pos="4876"/>
        </w:tabs>
        <w:jc w:val="both"/>
        <w:rPr>
          <w:color w:val="00B0F0"/>
          <w:sz w:val="28"/>
          <w:szCs w:val="28"/>
        </w:rPr>
      </w:pPr>
    </w:p>
    <w:p w:rsidR="00380D02" w:rsidRPr="00D04983" w:rsidRDefault="00380D02" w:rsidP="00380D02">
      <w:pPr>
        <w:spacing w:after="120"/>
        <w:jc w:val="center"/>
        <w:rPr>
          <w:b/>
          <w:sz w:val="28"/>
          <w:szCs w:val="28"/>
        </w:rPr>
      </w:pPr>
      <w:r w:rsidRPr="00D04983">
        <w:rPr>
          <w:b/>
          <w:sz w:val="28"/>
          <w:szCs w:val="28"/>
        </w:rPr>
        <w:t>1</w:t>
      </w:r>
      <w:r w:rsidR="00D04983" w:rsidRPr="00D04983">
        <w:rPr>
          <w:b/>
          <w:sz w:val="28"/>
          <w:szCs w:val="28"/>
        </w:rPr>
        <w:t>5</w:t>
      </w:r>
      <w:r w:rsidRPr="00D04983">
        <w:rPr>
          <w:b/>
          <w:sz w:val="28"/>
          <w:szCs w:val="28"/>
        </w:rPr>
        <w:t>. Иные сведения, которые, по мнению разработчика, позволяют оценить обоснованность предлагаемого регулирования</w:t>
      </w:r>
    </w:p>
    <w:p w:rsidR="00380D02" w:rsidRPr="00D04983" w:rsidRDefault="00380D02" w:rsidP="00380D02">
      <w:pPr>
        <w:rPr>
          <w:sz w:val="28"/>
          <w:szCs w:val="28"/>
        </w:rPr>
      </w:pPr>
      <w:r w:rsidRPr="00D04983">
        <w:rPr>
          <w:sz w:val="28"/>
          <w:szCs w:val="28"/>
        </w:rPr>
        <w:t xml:space="preserve">15.1. Иные необходимые, по мнению разработчика, сведения: </w:t>
      </w:r>
    </w:p>
    <w:p w:rsidR="00380D02" w:rsidRPr="00D04983" w:rsidRDefault="00380D02" w:rsidP="00380D02">
      <w:pPr>
        <w:rPr>
          <w:sz w:val="28"/>
          <w:szCs w:val="28"/>
        </w:rPr>
      </w:pPr>
      <w:r w:rsidRPr="00D04983">
        <w:rPr>
          <w:sz w:val="28"/>
          <w:szCs w:val="28"/>
        </w:rPr>
        <w:t>Отсутствуют.</w:t>
      </w:r>
    </w:p>
    <w:p w:rsidR="00380D02" w:rsidRPr="00D04983" w:rsidRDefault="00380D02" w:rsidP="00380D02">
      <w:pPr>
        <w:pBdr>
          <w:top w:val="single" w:sz="4" w:space="1" w:color="auto"/>
        </w:pBdr>
        <w:jc w:val="both"/>
        <w:rPr>
          <w:sz w:val="24"/>
          <w:szCs w:val="24"/>
        </w:rPr>
      </w:pPr>
      <w:r w:rsidRPr="00D04983">
        <w:rPr>
          <w:sz w:val="24"/>
          <w:szCs w:val="24"/>
        </w:rPr>
        <w:t>1</w:t>
      </w:r>
      <w:r w:rsidR="00D04983" w:rsidRPr="00D04983">
        <w:rPr>
          <w:sz w:val="24"/>
          <w:szCs w:val="24"/>
        </w:rPr>
        <w:t>5</w:t>
      </w:r>
      <w:r w:rsidRPr="00D04983">
        <w:rPr>
          <w:sz w:val="28"/>
          <w:szCs w:val="28"/>
        </w:rPr>
        <w:t>.2. Источники данных:</w:t>
      </w:r>
    </w:p>
    <w:p w:rsidR="00380D02" w:rsidRPr="00D04983" w:rsidRDefault="00380D02" w:rsidP="00380D02">
      <w:pPr>
        <w:rPr>
          <w:sz w:val="28"/>
          <w:szCs w:val="28"/>
        </w:rPr>
      </w:pPr>
    </w:p>
    <w:p w:rsidR="00380D02" w:rsidRPr="00D04983" w:rsidRDefault="00380D02" w:rsidP="00380D02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D04983">
        <w:rPr>
          <w:sz w:val="24"/>
          <w:szCs w:val="24"/>
        </w:rPr>
        <w:t>место для текстового описания</w:t>
      </w:r>
    </w:p>
    <w:p w:rsidR="00380D02" w:rsidRPr="00D04983" w:rsidRDefault="00380D02" w:rsidP="00380D02">
      <w:pPr>
        <w:spacing w:after="120"/>
        <w:jc w:val="both"/>
        <w:rPr>
          <w:sz w:val="28"/>
          <w:szCs w:val="28"/>
        </w:rPr>
      </w:pPr>
    </w:p>
    <w:p w:rsidR="00380D02" w:rsidRPr="00D04983" w:rsidRDefault="00380D02" w:rsidP="00380D02">
      <w:pPr>
        <w:spacing w:after="120"/>
        <w:jc w:val="both"/>
        <w:rPr>
          <w:sz w:val="28"/>
          <w:szCs w:val="28"/>
        </w:rPr>
      </w:pPr>
    </w:p>
    <w:p w:rsidR="00380D02" w:rsidRPr="00D04983" w:rsidRDefault="00380D02" w:rsidP="00380D02">
      <w:pPr>
        <w:spacing w:after="120"/>
        <w:jc w:val="both"/>
        <w:rPr>
          <w:sz w:val="28"/>
          <w:szCs w:val="28"/>
        </w:rPr>
      </w:pPr>
    </w:p>
    <w:p w:rsidR="00380D02" w:rsidRPr="00D04983" w:rsidRDefault="00380D02" w:rsidP="00380D02">
      <w:pPr>
        <w:spacing w:after="120"/>
        <w:jc w:val="both"/>
        <w:rPr>
          <w:sz w:val="28"/>
          <w:szCs w:val="28"/>
        </w:rPr>
      </w:pPr>
    </w:p>
    <w:p w:rsidR="00380D02" w:rsidRPr="00D04983" w:rsidRDefault="00380D02" w:rsidP="00380D02">
      <w:pPr>
        <w:ind w:right="4960"/>
        <w:rPr>
          <w:sz w:val="28"/>
          <w:szCs w:val="28"/>
        </w:rPr>
      </w:pPr>
    </w:p>
    <w:p w:rsidR="00380D02" w:rsidRPr="00D04983" w:rsidRDefault="00380D02" w:rsidP="00380D02">
      <w:pPr>
        <w:ind w:right="4960"/>
        <w:rPr>
          <w:sz w:val="28"/>
          <w:szCs w:val="28"/>
        </w:rPr>
      </w:pPr>
    </w:p>
    <w:p w:rsidR="00380D02" w:rsidRPr="00D04983" w:rsidRDefault="00380D02" w:rsidP="00380D02">
      <w:pPr>
        <w:ind w:right="4960"/>
        <w:rPr>
          <w:sz w:val="28"/>
          <w:szCs w:val="28"/>
        </w:rPr>
      </w:pPr>
      <w:r w:rsidRPr="00D04983">
        <w:rPr>
          <w:sz w:val="28"/>
          <w:szCs w:val="28"/>
        </w:rPr>
        <w:t xml:space="preserve">Министр промышленности </w:t>
      </w:r>
    </w:p>
    <w:p w:rsidR="00380D02" w:rsidRPr="00D04983" w:rsidRDefault="00380D02" w:rsidP="00380D02">
      <w:pPr>
        <w:ind w:right="4960"/>
        <w:rPr>
          <w:sz w:val="28"/>
          <w:szCs w:val="28"/>
        </w:rPr>
      </w:pPr>
      <w:r w:rsidRPr="00D04983">
        <w:rPr>
          <w:sz w:val="28"/>
          <w:szCs w:val="28"/>
        </w:rPr>
        <w:t>и торговли Удмуртской Республики</w:t>
      </w:r>
    </w:p>
    <w:p w:rsidR="00380D02" w:rsidRPr="00D04983" w:rsidRDefault="00380D02" w:rsidP="00380D02">
      <w:pPr>
        <w:ind w:right="4960"/>
        <w:jc w:val="both"/>
        <w:rPr>
          <w:sz w:val="28"/>
          <w:szCs w:val="28"/>
        </w:rPr>
      </w:pPr>
      <w:r w:rsidRPr="00D04983">
        <w:rPr>
          <w:sz w:val="28"/>
          <w:szCs w:val="28"/>
        </w:rPr>
        <w:t xml:space="preserve"> 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155"/>
        <w:gridCol w:w="1417"/>
        <w:gridCol w:w="738"/>
        <w:gridCol w:w="1388"/>
      </w:tblGrid>
      <w:tr w:rsidR="00D04983" w:rsidRPr="00D04983" w:rsidTr="004032A3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D02" w:rsidRPr="00D04983" w:rsidRDefault="00380D02" w:rsidP="004032A3">
            <w:pPr>
              <w:jc w:val="center"/>
              <w:rPr>
                <w:sz w:val="28"/>
                <w:szCs w:val="28"/>
              </w:rPr>
            </w:pPr>
            <w:r w:rsidRPr="00D04983">
              <w:rPr>
                <w:sz w:val="28"/>
                <w:szCs w:val="28"/>
              </w:rPr>
              <w:t xml:space="preserve">В.А. </w:t>
            </w:r>
            <w:proofErr w:type="spellStart"/>
            <w:r w:rsidRPr="00D04983">
              <w:rPr>
                <w:sz w:val="28"/>
                <w:szCs w:val="28"/>
              </w:rPr>
              <w:t>Лашкарев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D02" w:rsidRPr="00D04983" w:rsidRDefault="00380D02" w:rsidP="004032A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D02" w:rsidRPr="00D04983" w:rsidRDefault="00380D02" w:rsidP="00403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0D02" w:rsidRPr="00D04983" w:rsidRDefault="00380D02" w:rsidP="004032A3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0D02" w:rsidRPr="00D04983" w:rsidRDefault="00380D02" w:rsidP="004032A3">
            <w:pPr>
              <w:jc w:val="center"/>
              <w:rPr>
                <w:sz w:val="28"/>
                <w:szCs w:val="28"/>
              </w:rPr>
            </w:pPr>
          </w:p>
        </w:tc>
      </w:tr>
      <w:tr w:rsidR="00D04983" w:rsidRPr="00D04983" w:rsidTr="004032A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80D02" w:rsidRPr="00D04983" w:rsidRDefault="00380D02" w:rsidP="004032A3">
            <w:pPr>
              <w:jc w:val="center"/>
              <w:rPr>
                <w:sz w:val="28"/>
                <w:szCs w:val="28"/>
              </w:rPr>
            </w:pPr>
            <w:r w:rsidRPr="00D04983">
              <w:rPr>
                <w:sz w:val="28"/>
                <w:szCs w:val="28"/>
              </w:rPr>
              <w:t>(инициалы, фамилия)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380D02" w:rsidRPr="00D04983" w:rsidRDefault="00380D02" w:rsidP="004032A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80D02" w:rsidRPr="00D04983" w:rsidRDefault="00380D02" w:rsidP="004032A3">
            <w:pPr>
              <w:jc w:val="center"/>
              <w:rPr>
                <w:sz w:val="28"/>
                <w:szCs w:val="28"/>
              </w:rPr>
            </w:pPr>
            <w:r w:rsidRPr="00D04983">
              <w:rPr>
                <w:sz w:val="28"/>
                <w:szCs w:val="28"/>
              </w:rPr>
              <w:t>Дата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380D02" w:rsidRPr="00D04983" w:rsidRDefault="00380D02" w:rsidP="004032A3">
            <w:pPr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380D02" w:rsidRPr="00D04983" w:rsidRDefault="00380D02" w:rsidP="004032A3">
            <w:pPr>
              <w:jc w:val="center"/>
              <w:rPr>
                <w:sz w:val="28"/>
                <w:szCs w:val="28"/>
              </w:rPr>
            </w:pPr>
            <w:r w:rsidRPr="00D04983">
              <w:rPr>
                <w:sz w:val="28"/>
                <w:szCs w:val="28"/>
              </w:rPr>
              <w:t>Подпись</w:t>
            </w:r>
          </w:p>
        </w:tc>
      </w:tr>
    </w:tbl>
    <w:p w:rsidR="00380D02" w:rsidRPr="00D04983" w:rsidRDefault="00380D02" w:rsidP="00380D02">
      <w:pPr>
        <w:rPr>
          <w:sz w:val="28"/>
          <w:szCs w:val="28"/>
          <w:lang w:val="en-US"/>
        </w:rPr>
      </w:pPr>
    </w:p>
    <w:p w:rsidR="00380D02" w:rsidRPr="00D04983" w:rsidRDefault="00380D02" w:rsidP="00380D02">
      <w:pPr>
        <w:rPr>
          <w:sz w:val="28"/>
          <w:szCs w:val="28"/>
          <w:lang w:val="en-US"/>
        </w:rPr>
      </w:pPr>
    </w:p>
    <w:p w:rsidR="00380D02" w:rsidRPr="00D04983" w:rsidRDefault="00380D02" w:rsidP="00380D02">
      <w:pPr>
        <w:rPr>
          <w:sz w:val="28"/>
          <w:szCs w:val="28"/>
          <w:lang w:val="en-US"/>
        </w:rPr>
      </w:pPr>
    </w:p>
    <w:p w:rsidR="00380D02" w:rsidRPr="00D04983" w:rsidRDefault="00380D02" w:rsidP="00380D02">
      <w:pPr>
        <w:rPr>
          <w:sz w:val="28"/>
          <w:szCs w:val="28"/>
          <w:lang w:val="en-US"/>
        </w:rPr>
      </w:pPr>
    </w:p>
    <w:p w:rsidR="00380D02" w:rsidRPr="00D04983" w:rsidRDefault="00380D02" w:rsidP="00380D02">
      <w:pPr>
        <w:rPr>
          <w:sz w:val="28"/>
          <w:szCs w:val="28"/>
        </w:rPr>
      </w:pPr>
    </w:p>
    <w:p w:rsidR="00380D02" w:rsidRPr="00D04983" w:rsidRDefault="00380D02" w:rsidP="00380D02">
      <w:pPr>
        <w:rPr>
          <w:sz w:val="28"/>
          <w:szCs w:val="28"/>
        </w:rPr>
      </w:pPr>
    </w:p>
    <w:p w:rsidR="00380D02" w:rsidRPr="00D04983" w:rsidRDefault="00380D02" w:rsidP="00380D02">
      <w:pPr>
        <w:rPr>
          <w:sz w:val="28"/>
          <w:szCs w:val="28"/>
        </w:rPr>
      </w:pPr>
    </w:p>
    <w:p w:rsidR="00380D02" w:rsidRPr="00D04983" w:rsidRDefault="00380D02" w:rsidP="00380D02">
      <w:pPr>
        <w:rPr>
          <w:sz w:val="28"/>
          <w:szCs w:val="28"/>
        </w:rPr>
      </w:pPr>
    </w:p>
    <w:p w:rsidR="00380D02" w:rsidRPr="00D04983" w:rsidRDefault="00380D02" w:rsidP="00380D02">
      <w:pPr>
        <w:rPr>
          <w:sz w:val="28"/>
          <w:szCs w:val="28"/>
        </w:rPr>
      </w:pPr>
    </w:p>
    <w:p w:rsidR="00380D02" w:rsidRPr="00D04983" w:rsidRDefault="00380D02" w:rsidP="00380D02">
      <w:pPr>
        <w:rPr>
          <w:sz w:val="28"/>
          <w:szCs w:val="28"/>
        </w:rPr>
      </w:pPr>
    </w:p>
    <w:p w:rsidR="00380D02" w:rsidRPr="00D04983" w:rsidRDefault="00380D02" w:rsidP="00380D02">
      <w:pPr>
        <w:rPr>
          <w:sz w:val="28"/>
          <w:szCs w:val="28"/>
        </w:rPr>
      </w:pPr>
    </w:p>
    <w:p w:rsidR="00380D02" w:rsidRPr="00D04983" w:rsidRDefault="00380D02" w:rsidP="00380D02">
      <w:pPr>
        <w:rPr>
          <w:sz w:val="28"/>
          <w:szCs w:val="28"/>
        </w:rPr>
      </w:pPr>
    </w:p>
    <w:p w:rsidR="00380D02" w:rsidRPr="00D04983" w:rsidRDefault="00380D02" w:rsidP="00380D02">
      <w:pPr>
        <w:rPr>
          <w:sz w:val="28"/>
          <w:szCs w:val="28"/>
        </w:rPr>
      </w:pPr>
    </w:p>
    <w:sectPr w:rsidR="00380D02" w:rsidRPr="00D04983" w:rsidSect="00B3765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E9" w:rsidRDefault="003D14E9" w:rsidP="00380D02">
      <w:r>
        <w:separator/>
      </w:r>
    </w:p>
  </w:endnote>
  <w:endnote w:type="continuationSeparator" w:id="0">
    <w:p w:rsidR="003D14E9" w:rsidRDefault="003D14E9" w:rsidP="0038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E9" w:rsidRDefault="003D14E9" w:rsidP="00380D02">
      <w:r>
        <w:separator/>
      </w:r>
    </w:p>
  </w:footnote>
  <w:footnote w:type="continuationSeparator" w:id="0">
    <w:p w:rsidR="003D14E9" w:rsidRDefault="003D14E9" w:rsidP="00380D02">
      <w:r>
        <w:continuationSeparator/>
      </w:r>
    </w:p>
  </w:footnote>
  <w:footnote w:id="1">
    <w:p w:rsidR="00380D02" w:rsidRDefault="00380D02" w:rsidP="00380D02">
      <w:pPr>
        <w:spacing w:after="120"/>
        <w:jc w:val="both"/>
      </w:pPr>
      <w:r>
        <w:rPr>
          <w:rStyle w:val="a6"/>
        </w:rPr>
        <w:footnoteRef/>
      </w:r>
      <w:r>
        <w:t xml:space="preserve"> </w:t>
      </w:r>
      <w:r w:rsidRPr="00914F20">
        <w:rPr>
          <w:bCs/>
          <w:iCs/>
          <w:sz w:val="24"/>
          <w:szCs w:val="24"/>
        </w:rPr>
        <w:t xml:space="preserve">Заполняется </w:t>
      </w:r>
      <w:r w:rsidRPr="00C92F60">
        <w:rPr>
          <w:bCs/>
          <w:iCs/>
          <w:sz w:val="24"/>
          <w:szCs w:val="24"/>
        </w:rPr>
        <w:t xml:space="preserve">по итогам проведения публичных консультаций по проекту нормативного правового акта Удмуртской Республики и </w:t>
      </w:r>
      <w:r w:rsidRPr="00C92F60">
        <w:rPr>
          <w:sz w:val="24"/>
          <w:szCs w:val="24"/>
        </w:rPr>
        <w:t>Сводного отчета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207954"/>
      <w:docPartObj>
        <w:docPartGallery w:val="Page Numbers (Top of Page)"/>
        <w:docPartUnique/>
      </w:docPartObj>
    </w:sdtPr>
    <w:sdtEndPr/>
    <w:sdtContent>
      <w:p w:rsidR="00380D02" w:rsidRDefault="00380D0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EDF">
          <w:rPr>
            <w:noProof/>
          </w:rPr>
          <w:t>15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D02" w:rsidRDefault="00380D02" w:rsidP="0016718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11B"/>
    <w:multiLevelType w:val="multilevel"/>
    <w:tmpl w:val="D570BC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">
    <w:nsid w:val="10DE3521"/>
    <w:multiLevelType w:val="multilevel"/>
    <w:tmpl w:val="8A22D1CE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">
    <w:nsid w:val="16FC073B"/>
    <w:multiLevelType w:val="multilevel"/>
    <w:tmpl w:val="10A84D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3CBD6240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72AD198B"/>
    <w:multiLevelType w:val="multilevel"/>
    <w:tmpl w:val="E19A8D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CE"/>
    <w:rsid w:val="00307EDF"/>
    <w:rsid w:val="00380D02"/>
    <w:rsid w:val="00384449"/>
    <w:rsid w:val="003D14E9"/>
    <w:rsid w:val="004110E3"/>
    <w:rsid w:val="004825A6"/>
    <w:rsid w:val="004C245B"/>
    <w:rsid w:val="004E139B"/>
    <w:rsid w:val="00582813"/>
    <w:rsid w:val="005965CE"/>
    <w:rsid w:val="005F4671"/>
    <w:rsid w:val="006B103E"/>
    <w:rsid w:val="00725341"/>
    <w:rsid w:val="009B38C8"/>
    <w:rsid w:val="009C6BFB"/>
    <w:rsid w:val="00A573BF"/>
    <w:rsid w:val="00AD5897"/>
    <w:rsid w:val="00AE7EBC"/>
    <w:rsid w:val="00B0163F"/>
    <w:rsid w:val="00B26BB8"/>
    <w:rsid w:val="00BA3F36"/>
    <w:rsid w:val="00D04983"/>
    <w:rsid w:val="00D873EC"/>
    <w:rsid w:val="00E7199A"/>
    <w:rsid w:val="00EB603F"/>
    <w:rsid w:val="00F11495"/>
    <w:rsid w:val="00F74273"/>
    <w:rsid w:val="00FA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0D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4"/>
      <w:szCs w:val="14"/>
      <w:lang w:eastAsia="ru-RU"/>
    </w:rPr>
  </w:style>
  <w:style w:type="paragraph" w:styleId="a3">
    <w:name w:val="header"/>
    <w:basedOn w:val="a"/>
    <w:link w:val="a4"/>
    <w:uiPriority w:val="99"/>
    <w:rsid w:val="00380D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0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80D02"/>
    <w:pPr>
      <w:ind w:left="720"/>
      <w:contextualSpacing/>
    </w:pPr>
    <w:rPr>
      <w:sz w:val="28"/>
      <w:szCs w:val="22"/>
      <w:lang w:eastAsia="en-US"/>
    </w:rPr>
  </w:style>
  <w:style w:type="character" w:styleId="a6">
    <w:name w:val="footnote reference"/>
    <w:basedOn w:val="a0"/>
    <w:uiPriority w:val="99"/>
    <w:rsid w:val="00380D02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380D02"/>
    <w:rPr>
      <w:color w:val="0000FF"/>
      <w:u w:val="single"/>
    </w:rPr>
  </w:style>
  <w:style w:type="table" w:customStyle="1" w:styleId="tablebody">
    <w:name w:val="table_body"/>
    <w:uiPriority w:val="99"/>
    <w:rsid w:val="00380D02"/>
    <w:pPr>
      <w:spacing w:after="160" w:line="259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8">
    <w:name w:val="No Spacing"/>
    <w:uiPriority w:val="99"/>
    <w:qFormat/>
    <w:rsid w:val="00380D02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0D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4"/>
      <w:szCs w:val="14"/>
      <w:lang w:eastAsia="ru-RU"/>
    </w:rPr>
  </w:style>
  <w:style w:type="paragraph" w:styleId="a3">
    <w:name w:val="header"/>
    <w:basedOn w:val="a"/>
    <w:link w:val="a4"/>
    <w:uiPriority w:val="99"/>
    <w:rsid w:val="00380D0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0D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80D02"/>
    <w:pPr>
      <w:ind w:left="720"/>
      <w:contextualSpacing/>
    </w:pPr>
    <w:rPr>
      <w:sz w:val="28"/>
      <w:szCs w:val="22"/>
      <w:lang w:eastAsia="en-US"/>
    </w:rPr>
  </w:style>
  <w:style w:type="character" w:styleId="a6">
    <w:name w:val="footnote reference"/>
    <w:basedOn w:val="a0"/>
    <w:uiPriority w:val="99"/>
    <w:rsid w:val="00380D02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380D02"/>
    <w:rPr>
      <w:color w:val="0000FF"/>
      <w:u w:val="single"/>
    </w:rPr>
  </w:style>
  <w:style w:type="table" w:customStyle="1" w:styleId="tablebody">
    <w:name w:val="table_body"/>
    <w:uiPriority w:val="99"/>
    <w:rsid w:val="00380D02"/>
    <w:pPr>
      <w:spacing w:after="160" w:line="259" w:lineRule="auto"/>
    </w:pPr>
    <w:rPr>
      <w:rFonts w:ascii="Arial" w:eastAsia="Arial" w:hAnsi="Arial" w:cs="Arial"/>
      <w:sz w:val="20"/>
      <w:szCs w:val="20"/>
      <w:lang w:eastAsia="ru-RU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paragraph" w:styleId="a8">
    <w:name w:val="No Spacing"/>
    <w:uiPriority w:val="99"/>
    <w:qFormat/>
    <w:rsid w:val="00380D02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15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Ашихмина Мария Валентиновна</dc:creator>
  <cp:keywords/>
  <dc:description/>
  <cp:lastModifiedBy>Муллахметова Резеда Наилевна</cp:lastModifiedBy>
  <cp:revision>16</cp:revision>
  <dcterms:created xsi:type="dcterms:W3CDTF">2024-01-16T05:06:00Z</dcterms:created>
  <dcterms:modified xsi:type="dcterms:W3CDTF">2024-01-16T14:06:00Z</dcterms:modified>
</cp:coreProperties>
</file>